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DC" w:rsidRPr="00787896" w:rsidRDefault="003245DC">
      <w:pPr>
        <w:tabs>
          <w:tab w:val="left" w:pos="7560"/>
        </w:tabs>
        <w:snapToGrid w:val="0"/>
        <w:jc w:val="center"/>
        <w:rPr>
          <w:rFonts w:eastAsia="標楷體"/>
          <w:b/>
          <w:bCs/>
          <w:spacing w:val="-20"/>
          <w:sz w:val="32"/>
          <w:shd w:val="clear" w:color="auto" w:fill="FFFFFF"/>
        </w:rPr>
      </w:pPr>
      <w:r w:rsidRPr="00787896">
        <w:rPr>
          <w:rFonts w:eastAsia="標楷體" w:hint="eastAsia"/>
          <w:b/>
          <w:bCs/>
          <w:spacing w:val="-20"/>
          <w:sz w:val="32"/>
          <w:shd w:val="clear" w:color="auto" w:fill="FFFFFF"/>
        </w:rPr>
        <w:t>專門職業及技術人員高等考試醫師考試</w:t>
      </w:r>
      <w:r w:rsidR="009C0B5A" w:rsidRPr="00787896">
        <w:rPr>
          <w:rFonts w:eastAsia="標楷體" w:hint="eastAsia"/>
          <w:b/>
          <w:bCs/>
          <w:spacing w:val="-20"/>
          <w:sz w:val="32"/>
          <w:shd w:val="clear" w:color="auto" w:fill="FFFFFF"/>
        </w:rPr>
        <w:t>分階段考試</w:t>
      </w:r>
      <w:r w:rsidRPr="00787896">
        <w:rPr>
          <w:rFonts w:eastAsia="標楷體" w:hint="eastAsia"/>
          <w:b/>
          <w:bCs/>
          <w:spacing w:val="-20"/>
          <w:sz w:val="32"/>
          <w:shd w:val="clear" w:color="auto" w:fill="FFFFFF"/>
        </w:rPr>
        <w:t>命題大綱暨參考用書</w:t>
      </w:r>
    </w:p>
    <w:p w:rsidR="003A6F3A" w:rsidRPr="00787896" w:rsidRDefault="009D2A02" w:rsidP="00F018CE">
      <w:pPr>
        <w:tabs>
          <w:tab w:val="left" w:pos="7560"/>
        </w:tabs>
        <w:snapToGrid w:val="0"/>
        <w:spacing w:afterLines="50" w:after="180"/>
        <w:ind w:right="-1"/>
        <w:jc w:val="center"/>
        <w:rPr>
          <w:rFonts w:ascii="標楷體" w:eastAsia="標楷體" w:hAnsi="標楷體"/>
          <w:b/>
          <w:bCs/>
          <w:spacing w:val="-20"/>
          <w:sz w:val="28"/>
          <w:shd w:val="clear" w:color="auto" w:fill="FFFFFF"/>
        </w:rPr>
      </w:pPr>
      <w:r w:rsidRPr="00A7345A">
        <w:rPr>
          <w:rFonts w:ascii="標楷體" w:eastAsia="標楷體" w:hAnsi="標楷體" w:hint="eastAsia"/>
          <w:b/>
          <w:bCs/>
          <w:w w:val="85"/>
          <w:kern w:val="0"/>
          <w:sz w:val="28"/>
          <w:shd w:val="clear" w:color="auto" w:fill="FFFFFF"/>
          <w:fitText w:val="9786" w:id="1741391104"/>
        </w:rPr>
        <w:t>（自1</w:t>
      </w:r>
      <w:r w:rsidR="00664DE6" w:rsidRPr="00A7345A">
        <w:rPr>
          <w:rFonts w:ascii="標楷體" w:eastAsia="標楷體" w:hAnsi="標楷體"/>
          <w:b/>
          <w:bCs/>
          <w:w w:val="85"/>
          <w:kern w:val="0"/>
          <w:sz w:val="28"/>
          <w:shd w:val="clear" w:color="auto" w:fill="FFFFFF"/>
          <w:fitText w:val="9786" w:id="1741391104"/>
        </w:rPr>
        <w:t>10</w:t>
      </w:r>
      <w:r w:rsidRPr="00A7345A">
        <w:rPr>
          <w:rFonts w:ascii="標楷體" w:eastAsia="標楷體" w:hAnsi="標楷體" w:hint="eastAsia"/>
          <w:b/>
          <w:bCs/>
          <w:w w:val="85"/>
          <w:kern w:val="0"/>
          <w:sz w:val="28"/>
          <w:shd w:val="clear" w:color="auto" w:fill="FFFFFF"/>
          <w:fitText w:val="9786" w:id="1741391104"/>
        </w:rPr>
        <w:t>年第</w:t>
      </w:r>
      <w:r w:rsidR="00FE2ABE" w:rsidRPr="00A7345A">
        <w:rPr>
          <w:rFonts w:ascii="標楷體" w:eastAsia="標楷體" w:hAnsi="標楷體" w:hint="eastAsia"/>
          <w:b/>
          <w:bCs/>
          <w:w w:val="85"/>
          <w:kern w:val="0"/>
          <w:sz w:val="28"/>
          <w:shd w:val="clear" w:color="auto" w:fill="FFFFFF"/>
          <w:fitText w:val="9786" w:id="1741391104"/>
        </w:rPr>
        <w:t>二</w:t>
      </w:r>
      <w:r w:rsidRPr="00A7345A">
        <w:rPr>
          <w:rFonts w:ascii="標楷體" w:eastAsia="標楷體" w:hAnsi="標楷體" w:hint="eastAsia"/>
          <w:b/>
          <w:bCs/>
          <w:w w:val="85"/>
          <w:kern w:val="0"/>
          <w:sz w:val="28"/>
          <w:shd w:val="clear" w:color="auto" w:fill="FFFFFF"/>
          <w:fitText w:val="9786" w:id="1741391104"/>
        </w:rPr>
        <w:t>次專門職業及技術人員高等考試醫師考試</w:t>
      </w:r>
      <w:r w:rsidR="000F720C" w:rsidRPr="00A7345A">
        <w:rPr>
          <w:rFonts w:ascii="標楷體" w:eastAsia="標楷體" w:hAnsi="標楷體" w:hint="eastAsia"/>
          <w:b/>
          <w:bCs/>
          <w:w w:val="85"/>
          <w:kern w:val="0"/>
          <w:sz w:val="28"/>
          <w:shd w:val="clear" w:color="auto" w:fill="FFFFFF"/>
          <w:fitText w:val="9786" w:id="1741391104"/>
        </w:rPr>
        <w:t>分階段考試</w:t>
      </w:r>
      <w:r w:rsidR="00BB2BA5" w:rsidRPr="00A7345A">
        <w:rPr>
          <w:rFonts w:ascii="標楷體" w:eastAsia="標楷體" w:hAnsi="標楷體" w:hint="eastAsia"/>
          <w:b/>
          <w:bCs/>
          <w:w w:val="85"/>
          <w:kern w:val="0"/>
          <w:sz w:val="28"/>
          <w:shd w:val="clear" w:color="auto" w:fill="FFFFFF"/>
          <w:fitText w:val="9786" w:id="1741391104"/>
        </w:rPr>
        <w:t>第</w:t>
      </w:r>
      <w:r w:rsidR="00664DE6" w:rsidRPr="00A7345A">
        <w:rPr>
          <w:rFonts w:ascii="標楷體" w:eastAsia="標楷體" w:hAnsi="標楷體" w:hint="eastAsia"/>
          <w:b/>
          <w:bCs/>
          <w:w w:val="85"/>
          <w:kern w:val="0"/>
          <w:sz w:val="28"/>
          <w:shd w:val="clear" w:color="auto" w:fill="FFFFFF"/>
          <w:fitText w:val="9786" w:id="1741391104"/>
        </w:rPr>
        <w:t>二</w:t>
      </w:r>
      <w:r w:rsidR="00BB2BA5" w:rsidRPr="00A7345A">
        <w:rPr>
          <w:rFonts w:ascii="標楷體" w:eastAsia="標楷體" w:hAnsi="標楷體" w:hint="eastAsia"/>
          <w:b/>
          <w:bCs/>
          <w:w w:val="85"/>
          <w:kern w:val="0"/>
          <w:sz w:val="28"/>
          <w:shd w:val="clear" w:color="auto" w:fill="FFFFFF"/>
          <w:fitText w:val="9786" w:id="1741391104"/>
        </w:rPr>
        <w:t>階段考試</w:t>
      </w:r>
      <w:r w:rsidRPr="00A7345A">
        <w:rPr>
          <w:rFonts w:ascii="標楷體" w:eastAsia="標楷體" w:hAnsi="標楷體" w:hint="eastAsia"/>
          <w:b/>
          <w:bCs/>
          <w:w w:val="85"/>
          <w:kern w:val="0"/>
          <w:sz w:val="28"/>
          <w:shd w:val="clear" w:color="auto" w:fill="FFFFFF"/>
          <w:fitText w:val="9786" w:id="1741391104"/>
        </w:rPr>
        <w:t>開始實施</w:t>
      </w:r>
      <w:r w:rsidRPr="00A7345A">
        <w:rPr>
          <w:rFonts w:ascii="標楷體" w:eastAsia="標楷體" w:hAnsi="標楷體" w:hint="eastAsia"/>
          <w:b/>
          <w:bCs/>
          <w:spacing w:val="10"/>
          <w:w w:val="85"/>
          <w:kern w:val="0"/>
          <w:sz w:val="28"/>
          <w:shd w:val="clear" w:color="auto" w:fill="FFFFFF"/>
          <w:fitText w:val="9786" w:id="1741391104"/>
        </w:rPr>
        <w:t>）</w:t>
      </w:r>
    </w:p>
    <w:p w:rsidR="009D2A02" w:rsidRPr="00787896" w:rsidRDefault="009D2A02" w:rsidP="00536EC7">
      <w:pPr>
        <w:spacing w:line="280" w:lineRule="exact"/>
        <w:jc w:val="both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中華民國103年</w:t>
      </w:r>
      <w:r w:rsidR="00C8216F" w:rsidRPr="00787896">
        <w:rPr>
          <w:rFonts w:ascii="標楷體" w:eastAsia="標楷體" w:hAnsi="標楷體" w:hint="eastAsia"/>
        </w:rPr>
        <w:t>10</w:t>
      </w:r>
      <w:r w:rsidRPr="00787896">
        <w:rPr>
          <w:rFonts w:ascii="標楷體" w:eastAsia="標楷體" w:hAnsi="標楷體" w:hint="eastAsia"/>
        </w:rPr>
        <w:t>月</w:t>
      </w:r>
      <w:r w:rsidR="00C8216F" w:rsidRPr="00787896">
        <w:rPr>
          <w:rFonts w:ascii="標楷體" w:eastAsia="標楷體" w:hAnsi="標楷體" w:hint="eastAsia"/>
        </w:rPr>
        <w:t>03</w:t>
      </w:r>
      <w:r w:rsidRPr="00787896">
        <w:rPr>
          <w:rFonts w:ascii="標楷體" w:eastAsia="標楷體" w:hAnsi="標楷體" w:hint="eastAsia"/>
        </w:rPr>
        <w:t>日考選</w:t>
      </w:r>
      <w:proofErr w:type="gramStart"/>
      <w:r w:rsidRPr="00787896">
        <w:rPr>
          <w:rFonts w:ascii="標楷體" w:eastAsia="標楷體" w:hAnsi="標楷體" w:hint="eastAsia"/>
        </w:rPr>
        <w:t>部選專</w:t>
      </w:r>
      <w:proofErr w:type="gramEnd"/>
      <w:r w:rsidRPr="00787896">
        <w:rPr>
          <w:rFonts w:ascii="標楷體" w:eastAsia="標楷體" w:hAnsi="標楷體" w:hint="eastAsia"/>
        </w:rPr>
        <w:t>三字第</w:t>
      </w:r>
      <w:r w:rsidRPr="00787896">
        <w:rPr>
          <w:rFonts w:ascii="標楷體" w:eastAsia="標楷體" w:hAnsi="標楷體"/>
        </w:rPr>
        <w:t>1033301821</w:t>
      </w:r>
      <w:r w:rsidRPr="00787896">
        <w:rPr>
          <w:rFonts w:ascii="標楷體" w:eastAsia="標楷體" w:hAnsi="標楷體" w:hint="eastAsia"/>
        </w:rPr>
        <w:t>號公告修正參考用書</w:t>
      </w:r>
    </w:p>
    <w:p w:rsidR="00D07576" w:rsidRPr="00787896" w:rsidRDefault="00D07576" w:rsidP="00536EC7">
      <w:pPr>
        <w:spacing w:line="280" w:lineRule="exact"/>
        <w:jc w:val="both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</w:t>
      </w:r>
      <w:r w:rsidR="002E0903" w:rsidRPr="00787896">
        <w:rPr>
          <w:rFonts w:ascii="標楷體" w:eastAsia="標楷體" w:hAnsi="標楷體" w:hint="eastAsia"/>
        </w:rPr>
        <w:t>6</w:t>
      </w:r>
      <w:r w:rsidRPr="00787896">
        <w:rPr>
          <w:rFonts w:ascii="標楷體" w:eastAsia="標楷體" w:hAnsi="標楷體" w:hint="eastAsia"/>
        </w:rPr>
        <w:t>年</w:t>
      </w:r>
      <w:r w:rsidR="00505FA4" w:rsidRPr="00787896">
        <w:rPr>
          <w:rFonts w:ascii="標楷體" w:eastAsia="標楷體" w:hAnsi="標楷體" w:hint="eastAsia"/>
        </w:rPr>
        <w:t>3</w:t>
      </w:r>
      <w:r w:rsidRPr="00787896">
        <w:rPr>
          <w:rFonts w:ascii="標楷體" w:eastAsia="標楷體" w:hAnsi="標楷體" w:hint="eastAsia"/>
        </w:rPr>
        <w:t>月</w:t>
      </w:r>
      <w:r w:rsidR="00505FA4" w:rsidRPr="00787896">
        <w:rPr>
          <w:rFonts w:ascii="標楷體" w:eastAsia="標楷體" w:hAnsi="標楷體" w:hint="eastAsia"/>
        </w:rPr>
        <w:t>1</w:t>
      </w:r>
      <w:r w:rsidRPr="00787896">
        <w:rPr>
          <w:rFonts w:ascii="標楷體" w:eastAsia="標楷體" w:hAnsi="標楷體" w:hint="eastAsia"/>
        </w:rPr>
        <w:t>日考選</w:t>
      </w:r>
      <w:proofErr w:type="gramStart"/>
      <w:r w:rsidRPr="00787896">
        <w:rPr>
          <w:rFonts w:ascii="標楷體" w:eastAsia="標楷體" w:hAnsi="標楷體" w:hint="eastAsia"/>
        </w:rPr>
        <w:t>部選專</w:t>
      </w:r>
      <w:proofErr w:type="gramEnd"/>
      <w:r w:rsidRPr="00787896">
        <w:rPr>
          <w:rFonts w:ascii="標楷體" w:eastAsia="標楷體" w:hAnsi="標楷體" w:hint="eastAsia"/>
        </w:rPr>
        <w:t>四字第</w:t>
      </w:r>
      <w:r w:rsidR="00FD75B2" w:rsidRPr="00787896">
        <w:rPr>
          <w:rFonts w:ascii="標楷體" w:eastAsia="標楷體" w:hAnsi="標楷體" w:hint="eastAsia"/>
        </w:rPr>
        <w:t>1063300284</w:t>
      </w:r>
      <w:r w:rsidRPr="00787896">
        <w:rPr>
          <w:rFonts w:ascii="標楷體" w:eastAsia="標楷體" w:hAnsi="標楷體" w:hint="eastAsia"/>
        </w:rPr>
        <w:t>號公告修正</w:t>
      </w:r>
      <w:r w:rsidR="009C4F71" w:rsidRPr="00787896">
        <w:rPr>
          <w:rFonts w:ascii="標楷體" w:eastAsia="標楷體" w:hAnsi="標楷體" w:hint="eastAsia"/>
        </w:rPr>
        <w:t>醫學(</w:t>
      </w:r>
      <w:proofErr w:type="gramStart"/>
      <w:r w:rsidR="009C4F71" w:rsidRPr="00787896">
        <w:rPr>
          <w:rFonts w:ascii="標楷體" w:eastAsia="標楷體" w:hAnsi="標楷體" w:hint="eastAsia"/>
        </w:rPr>
        <w:t>一</w:t>
      </w:r>
      <w:proofErr w:type="gramEnd"/>
      <w:r w:rsidR="009C4F71" w:rsidRPr="00787896">
        <w:rPr>
          <w:rFonts w:ascii="標楷體" w:eastAsia="標楷體" w:hAnsi="標楷體" w:hint="eastAsia"/>
        </w:rPr>
        <w:t>)、醫學(二)</w:t>
      </w:r>
      <w:r w:rsidRPr="00787896">
        <w:rPr>
          <w:rFonts w:ascii="標楷體" w:eastAsia="標楷體" w:hAnsi="標楷體" w:hint="eastAsia"/>
        </w:rPr>
        <w:t>命題大綱暨參考用書</w:t>
      </w:r>
      <w:r w:rsidR="00FD60F3" w:rsidRPr="00787896">
        <w:rPr>
          <w:rFonts w:ascii="標楷體" w:eastAsia="標楷體" w:hAnsi="標楷體" w:hint="eastAsia"/>
        </w:rPr>
        <w:t>，</w:t>
      </w:r>
      <w:r w:rsidR="00E74FB8" w:rsidRPr="00787896">
        <w:rPr>
          <w:rFonts w:ascii="標楷體" w:eastAsia="標楷體" w:hAnsi="標楷體" w:hint="eastAsia"/>
        </w:rPr>
        <w:t>並</w:t>
      </w:r>
      <w:r w:rsidR="00FD60F3" w:rsidRPr="00787896">
        <w:rPr>
          <w:rFonts w:ascii="標楷體" w:eastAsia="標楷體" w:hAnsi="標楷體" w:hint="eastAsia"/>
        </w:rPr>
        <w:t>刪除</w:t>
      </w:r>
      <w:r w:rsidR="00E74FB8" w:rsidRPr="00787896">
        <w:rPr>
          <w:rFonts w:ascii="標楷體" w:eastAsia="標楷體" w:hAnsi="標楷體" w:hint="eastAsia"/>
        </w:rPr>
        <w:t>全部</w:t>
      </w:r>
      <w:r w:rsidR="00FD60F3" w:rsidRPr="00787896">
        <w:rPr>
          <w:rFonts w:ascii="標楷體" w:eastAsia="標楷體" w:hAnsi="標楷體" w:hint="eastAsia"/>
        </w:rPr>
        <w:t>參考用書之出版年及版次</w:t>
      </w:r>
    </w:p>
    <w:p w:rsidR="00D27743" w:rsidRDefault="00D27743" w:rsidP="00F16225">
      <w:pPr>
        <w:kinsoku w:val="0"/>
        <w:topLinePunct/>
        <w:spacing w:line="280" w:lineRule="exact"/>
        <w:jc w:val="both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</w:t>
      </w:r>
      <w:r w:rsidR="00890642" w:rsidRPr="00787896">
        <w:rPr>
          <w:rFonts w:ascii="標楷體" w:eastAsia="標楷體" w:hAnsi="標楷體" w:hint="eastAsia"/>
        </w:rPr>
        <w:t>7</w:t>
      </w:r>
      <w:r w:rsidRPr="00787896">
        <w:rPr>
          <w:rFonts w:ascii="標楷體" w:eastAsia="標楷體" w:hAnsi="標楷體" w:hint="eastAsia"/>
        </w:rPr>
        <w:t>年</w:t>
      </w:r>
      <w:r w:rsidR="00787896">
        <w:rPr>
          <w:rFonts w:ascii="標楷體" w:eastAsia="標楷體" w:hAnsi="標楷體" w:hint="eastAsia"/>
        </w:rPr>
        <w:t>8</w:t>
      </w:r>
      <w:r w:rsidRPr="00787896">
        <w:rPr>
          <w:rFonts w:ascii="標楷體" w:eastAsia="標楷體" w:hAnsi="標楷體" w:hint="eastAsia"/>
        </w:rPr>
        <w:t>月</w:t>
      </w:r>
      <w:r w:rsidR="00787896">
        <w:rPr>
          <w:rFonts w:ascii="標楷體" w:eastAsia="標楷體" w:hAnsi="標楷體" w:hint="eastAsia"/>
        </w:rPr>
        <w:t>1</w:t>
      </w:r>
      <w:r w:rsidRPr="00787896">
        <w:rPr>
          <w:rFonts w:ascii="標楷體" w:eastAsia="標楷體" w:hAnsi="標楷體" w:hint="eastAsia"/>
        </w:rPr>
        <w:t>日考選</w:t>
      </w:r>
      <w:proofErr w:type="gramStart"/>
      <w:r w:rsidRPr="00787896">
        <w:rPr>
          <w:rFonts w:ascii="標楷體" w:eastAsia="標楷體" w:hAnsi="標楷體" w:hint="eastAsia"/>
        </w:rPr>
        <w:t>部選專</w:t>
      </w:r>
      <w:proofErr w:type="gramEnd"/>
      <w:r w:rsidRPr="00787896">
        <w:rPr>
          <w:rFonts w:ascii="標楷體" w:eastAsia="標楷體" w:hAnsi="標楷體" w:hint="eastAsia"/>
        </w:rPr>
        <w:t>四字第</w:t>
      </w:r>
      <w:r w:rsidR="004B6AA0" w:rsidRPr="00787896">
        <w:rPr>
          <w:rFonts w:ascii="標楷體" w:eastAsia="標楷體" w:hAnsi="標楷體" w:hint="eastAsia"/>
        </w:rPr>
        <w:t>1073301456</w:t>
      </w:r>
      <w:r w:rsidRPr="00787896">
        <w:rPr>
          <w:rFonts w:ascii="標楷體" w:eastAsia="標楷體" w:hAnsi="標楷體" w:hint="eastAsia"/>
        </w:rPr>
        <w:t>號公告修正醫學</w:t>
      </w:r>
      <w:r w:rsidR="00F16225" w:rsidRPr="00787896">
        <w:rPr>
          <w:rFonts w:ascii="標楷體" w:eastAsia="標楷體" w:hAnsi="標楷體" w:hint="eastAsia"/>
        </w:rPr>
        <w:t>(</w:t>
      </w:r>
      <w:r w:rsidRPr="00787896">
        <w:rPr>
          <w:rFonts w:ascii="標楷體" w:eastAsia="標楷體" w:hAnsi="標楷體" w:hint="eastAsia"/>
        </w:rPr>
        <w:t>三</w:t>
      </w:r>
      <w:r w:rsidR="00F16225" w:rsidRPr="00787896">
        <w:rPr>
          <w:rFonts w:ascii="標楷體" w:eastAsia="標楷體" w:hAnsi="標楷體" w:hint="eastAsia"/>
        </w:rPr>
        <w:t>)</w:t>
      </w:r>
      <w:r w:rsidRPr="00787896">
        <w:rPr>
          <w:rFonts w:ascii="標楷體" w:eastAsia="標楷體" w:hAnsi="標楷體" w:hint="eastAsia"/>
        </w:rPr>
        <w:t>、</w:t>
      </w:r>
      <w:r w:rsidR="00537065" w:rsidRPr="00787896">
        <w:rPr>
          <w:rFonts w:ascii="標楷體" w:eastAsia="標楷體" w:hAnsi="標楷體" w:hint="eastAsia"/>
        </w:rPr>
        <w:t>醫學</w:t>
      </w:r>
      <w:r w:rsidR="00F16225" w:rsidRPr="00787896">
        <w:rPr>
          <w:rFonts w:ascii="標楷體" w:eastAsia="標楷體" w:hAnsi="標楷體" w:hint="eastAsia"/>
        </w:rPr>
        <w:t>(</w:t>
      </w:r>
      <w:r w:rsidR="00537065" w:rsidRPr="00787896">
        <w:rPr>
          <w:rFonts w:ascii="標楷體" w:eastAsia="標楷體" w:hAnsi="標楷體" w:hint="eastAsia"/>
        </w:rPr>
        <w:t>四</w:t>
      </w:r>
      <w:r w:rsidR="00F16225" w:rsidRPr="00787896">
        <w:rPr>
          <w:rFonts w:ascii="標楷體" w:eastAsia="標楷體" w:hAnsi="標楷體" w:hint="eastAsia"/>
        </w:rPr>
        <w:t>)</w:t>
      </w:r>
      <w:r w:rsidR="00536EC7" w:rsidRPr="00787896">
        <w:rPr>
          <w:rFonts w:ascii="標楷體" w:eastAsia="標楷體" w:hAnsi="標楷體" w:hint="eastAsia"/>
        </w:rPr>
        <w:t>、</w:t>
      </w:r>
      <w:r w:rsidR="00F16225" w:rsidRPr="00787896">
        <w:rPr>
          <w:rFonts w:ascii="標楷體" w:eastAsia="標楷體" w:hAnsi="標楷體" w:hint="eastAsia"/>
        </w:rPr>
        <w:t>醫</w:t>
      </w:r>
      <w:r w:rsidR="00537065" w:rsidRPr="00787896">
        <w:rPr>
          <w:rFonts w:ascii="標楷體" w:eastAsia="標楷體" w:hAnsi="標楷體" w:hint="eastAsia"/>
        </w:rPr>
        <w:t>學</w:t>
      </w:r>
      <w:r w:rsidR="00F16225" w:rsidRPr="00787896">
        <w:rPr>
          <w:rFonts w:ascii="標楷體" w:eastAsia="標楷體" w:hAnsi="標楷體" w:hint="eastAsia"/>
        </w:rPr>
        <w:t>(</w:t>
      </w:r>
      <w:r w:rsidR="00537065" w:rsidRPr="00787896">
        <w:rPr>
          <w:rFonts w:ascii="標楷體" w:eastAsia="標楷體" w:hAnsi="標楷體" w:hint="eastAsia"/>
        </w:rPr>
        <w:t>五</w:t>
      </w:r>
      <w:r w:rsidR="00F16225" w:rsidRPr="00787896">
        <w:rPr>
          <w:rFonts w:ascii="標楷體" w:eastAsia="標楷體" w:hAnsi="標楷體" w:hint="eastAsia"/>
        </w:rPr>
        <w:t>)</w:t>
      </w:r>
      <w:r w:rsidR="00537065" w:rsidRPr="00787896">
        <w:rPr>
          <w:rFonts w:ascii="標楷體" w:eastAsia="標楷體" w:hAnsi="標楷體" w:hint="eastAsia"/>
        </w:rPr>
        <w:t>、</w:t>
      </w:r>
      <w:r w:rsidRPr="00787896">
        <w:rPr>
          <w:rFonts w:ascii="標楷體" w:eastAsia="標楷體" w:hAnsi="標楷體" w:hint="eastAsia"/>
        </w:rPr>
        <w:t>醫學</w:t>
      </w:r>
      <w:r w:rsidR="00F16225" w:rsidRPr="00787896">
        <w:rPr>
          <w:rFonts w:ascii="標楷體" w:eastAsia="標楷體" w:hAnsi="標楷體" w:hint="eastAsia"/>
        </w:rPr>
        <w:t>(</w:t>
      </w:r>
      <w:r w:rsidRPr="00787896">
        <w:rPr>
          <w:rFonts w:ascii="標楷體" w:eastAsia="標楷體" w:hAnsi="標楷體" w:hint="eastAsia"/>
        </w:rPr>
        <w:t>六</w:t>
      </w:r>
      <w:r w:rsidR="00F16225" w:rsidRPr="00787896">
        <w:rPr>
          <w:rFonts w:ascii="標楷體" w:eastAsia="標楷體" w:hAnsi="標楷體" w:hint="eastAsia"/>
        </w:rPr>
        <w:t>)</w:t>
      </w:r>
      <w:r w:rsidR="00C66C2E" w:rsidRPr="00787896">
        <w:rPr>
          <w:rFonts w:ascii="標楷體" w:eastAsia="標楷體" w:hAnsi="標楷體" w:hint="eastAsia"/>
        </w:rPr>
        <w:t>命題大綱暨參考用書</w:t>
      </w:r>
    </w:p>
    <w:p w:rsidR="00E436DB" w:rsidRDefault="000F6DA2" w:rsidP="00F16225">
      <w:pPr>
        <w:kinsoku w:val="0"/>
        <w:topLinePunct/>
        <w:spacing w:line="280" w:lineRule="exact"/>
        <w:jc w:val="both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</w:t>
      </w:r>
      <w:r>
        <w:rPr>
          <w:rFonts w:ascii="標楷體" w:eastAsia="標楷體" w:hAnsi="標楷體" w:hint="eastAsia"/>
        </w:rPr>
        <w:t>9</w:t>
      </w:r>
      <w:r w:rsidRPr="00787896">
        <w:rPr>
          <w:rFonts w:ascii="標楷體" w:eastAsia="標楷體" w:hAnsi="標楷體" w:hint="eastAsia"/>
        </w:rPr>
        <w:t>年</w:t>
      </w:r>
      <w:r w:rsidR="00832D2A">
        <w:rPr>
          <w:rFonts w:ascii="標楷體" w:eastAsia="標楷體" w:hAnsi="標楷體" w:hint="eastAsia"/>
        </w:rPr>
        <w:t>2</w:t>
      </w:r>
      <w:r w:rsidRPr="00787896">
        <w:rPr>
          <w:rFonts w:ascii="標楷體" w:eastAsia="標楷體" w:hAnsi="標楷體" w:hint="eastAsia"/>
        </w:rPr>
        <w:t>月</w:t>
      </w:r>
      <w:r w:rsidR="00832D2A">
        <w:rPr>
          <w:rFonts w:ascii="標楷體" w:eastAsia="標楷體" w:hAnsi="標楷體" w:hint="eastAsia"/>
        </w:rPr>
        <w:t>20</w:t>
      </w:r>
      <w:r w:rsidRPr="00787896">
        <w:rPr>
          <w:rFonts w:ascii="標楷體" w:eastAsia="標楷體" w:hAnsi="標楷體" w:hint="eastAsia"/>
        </w:rPr>
        <w:t>日考選</w:t>
      </w:r>
      <w:proofErr w:type="gramStart"/>
      <w:r w:rsidRPr="00787896">
        <w:rPr>
          <w:rFonts w:ascii="標楷體" w:eastAsia="標楷體" w:hAnsi="標楷體" w:hint="eastAsia"/>
        </w:rPr>
        <w:t>部選專</w:t>
      </w:r>
      <w:proofErr w:type="gramEnd"/>
      <w:r w:rsidRPr="00787896">
        <w:rPr>
          <w:rFonts w:ascii="標楷體" w:eastAsia="標楷體" w:hAnsi="標楷體" w:hint="eastAsia"/>
        </w:rPr>
        <w:t>四字第</w:t>
      </w:r>
      <w:r w:rsidR="008D11D0" w:rsidRPr="008D11D0">
        <w:rPr>
          <w:rFonts w:ascii="標楷體" w:eastAsia="標楷體" w:hAnsi="標楷體"/>
        </w:rPr>
        <w:t>1093300227</w:t>
      </w:r>
      <w:r w:rsidRPr="00787896">
        <w:rPr>
          <w:rFonts w:ascii="標楷體" w:eastAsia="標楷體" w:hAnsi="標楷體" w:hint="eastAsia"/>
        </w:rPr>
        <w:t>號公告修正醫學(</w:t>
      </w:r>
      <w:r w:rsidR="00EE612A">
        <w:rPr>
          <w:rFonts w:ascii="標楷體" w:eastAsia="標楷體" w:hAnsi="標楷體" w:hint="eastAsia"/>
        </w:rPr>
        <w:t>二</w:t>
      </w:r>
      <w:r w:rsidRPr="00787896">
        <w:rPr>
          <w:rFonts w:ascii="標楷體" w:eastAsia="標楷體" w:hAnsi="標楷體" w:hint="eastAsia"/>
        </w:rPr>
        <w:t>)參考用書</w:t>
      </w:r>
    </w:p>
    <w:p w:rsidR="00664DE6" w:rsidRDefault="00664DE6" w:rsidP="00B41003">
      <w:pPr>
        <w:kinsoku w:val="0"/>
        <w:topLinePunct/>
        <w:spacing w:afterLines="50" w:after="180" w:line="280" w:lineRule="exact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</w:t>
      </w:r>
      <w:r>
        <w:rPr>
          <w:rFonts w:ascii="標楷體" w:eastAsia="標楷體" w:hAnsi="標楷體" w:hint="eastAsia"/>
        </w:rPr>
        <w:t>9</w:t>
      </w:r>
      <w:r w:rsidRPr="00787896">
        <w:rPr>
          <w:rFonts w:ascii="標楷體" w:eastAsia="標楷體" w:hAnsi="標楷體" w:hint="eastAsia"/>
        </w:rPr>
        <w:t>年</w:t>
      </w:r>
      <w:r w:rsidR="00B41003">
        <w:rPr>
          <w:rFonts w:ascii="標楷體" w:eastAsia="標楷體" w:hAnsi="標楷體" w:hint="eastAsia"/>
        </w:rPr>
        <w:t>11</w:t>
      </w:r>
      <w:r w:rsidRPr="00787896">
        <w:rPr>
          <w:rFonts w:ascii="標楷體" w:eastAsia="標楷體" w:hAnsi="標楷體" w:hint="eastAsia"/>
        </w:rPr>
        <w:t>月</w:t>
      </w:r>
      <w:r w:rsidR="00B41003">
        <w:rPr>
          <w:rFonts w:ascii="標楷體" w:eastAsia="標楷體" w:hAnsi="標楷體" w:hint="eastAsia"/>
        </w:rPr>
        <w:t>2</w:t>
      </w:r>
      <w:r w:rsidRPr="00787896">
        <w:rPr>
          <w:rFonts w:ascii="標楷體" w:eastAsia="標楷體" w:hAnsi="標楷體" w:hint="eastAsia"/>
        </w:rPr>
        <w:t>日考選部選專四字第</w:t>
      </w:r>
      <w:r w:rsidRPr="00664DE6">
        <w:rPr>
          <w:rFonts w:ascii="標楷體" w:eastAsia="標楷體" w:hAnsi="標楷體"/>
        </w:rPr>
        <w:t>1093301824</w:t>
      </w:r>
      <w:r w:rsidRPr="00787896">
        <w:rPr>
          <w:rFonts w:ascii="標楷體" w:eastAsia="標楷體" w:hAnsi="標楷體" w:hint="eastAsia"/>
        </w:rPr>
        <w:t>號公告修正醫學(</w:t>
      </w:r>
      <w:r>
        <w:rPr>
          <w:rFonts w:ascii="標楷體" w:eastAsia="標楷體" w:hAnsi="標楷體" w:hint="eastAsia"/>
        </w:rPr>
        <w:t>五</w:t>
      </w:r>
      <w:r w:rsidRPr="00787896">
        <w:rPr>
          <w:rFonts w:ascii="標楷體" w:eastAsia="標楷體" w:hAnsi="標楷體" w:hint="eastAsia"/>
        </w:rPr>
        <w:t>)</w:t>
      </w:r>
      <w:r w:rsidR="00BF5BAE">
        <w:rPr>
          <w:rFonts w:ascii="標楷體" w:eastAsia="標楷體" w:hAnsi="標楷體" w:hint="eastAsia"/>
        </w:rPr>
        <w:t>命題大綱</w:t>
      </w:r>
      <w:r w:rsidR="00BF5BAE">
        <w:rPr>
          <w:rFonts w:ascii="標楷體" w:eastAsia="標楷體" w:hAnsi="標楷體"/>
        </w:rPr>
        <w:t>暨</w:t>
      </w:r>
      <w:r w:rsidRPr="00787896">
        <w:rPr>
          <w:rFonts w:ascii="標楷體" w:eastAsia="標楷體" w:hAnsi="標楷體" w:hint="eastAsia"/>
        </w:rPr>
        <w:t>參考用書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4735"/>
        <w:gridCol w:w="3528"/>
      </w:tblGrid>
      <w:tr w:rsidR="003245DC" w:rsidRPr="007D71A3" w:rsidTr="00CC2C09">
        <w:trPr>
          <w:cantSplit/>
          <w:trHeight w:hRule="exact" w:val="454"/>
        </w:trPr>
        <w:tc>
          <w:tcPr>
            <w:tcW w:w="709" w:type="pct"/>
            <w:vAlign w:val="center"/>
          </w:tcPr>
          <w:p w:rsidR="003245DC" w:rsidRPr="007D71A3" w:rsidRDefault="003245DC" w:rsidP="00744E47">
            <w:pPr>
              <w:adjustRightInd w:val="0"/>
              <w:snapToGrid w:val="0"/>
              <w:jc w:val="distribute"/>
              <w:rPr>
                <w:rFonts w:eastAsia="標楷體"/>
                <w:shd w:val="clear" w:color="auto" w:fill="FFFFFF"/>
              </w:rPr>
            </w:pPr>
            <w:r w:rsidRPr="007D71A3">
              <w:rPr>
                <w:rFonts w:eastAsia="標楷體" w:hint="eastAsia"/>
                <w:shd w:val="clear" w:color="auto" w:fill="FFFFFF"/>
              </w:rPr>
              <w:t>專業科目數</w:t>
            </w:r>
          </w:p>
        </w:tc>
        <w:tc>
          <w:tcPr>
            <w:tcW w:w="4291" w:type="pct"/>
            <w:gridSpan w:val="2"/>
            <w:vAlign w:val="center"/>
          </w:tcPr>
          <w:p w:rsidR="003245DC" w:rsidRPr="007D71A3" w:rsidRDefault="003245DC" w:rsidP="00744E47">
            <w:pPr>
              <w:adjustRightInd w:val="0"/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7D71A3">
              <w:rPr>
                <w:rFonts w:eastAsia="標楷體" w:hint="eastAsia"/>
                <w:shd w:val="clear" w:color="auto" w:fill="FFFFFF"/>
              </w:rPr>
              <w:t>共計６科目</w:t>
            </w:r>
          </w:p>
        </w:tc>
      </w:tr>
      <w:tr w:rsidR="003245DC" w:rsidRPr="007D71A3" w:rsidTr="00CC2C09">
        <w:trPr>
          <w:cantSplit/>
          <w:trHeight w:hRule="exact" w:val="454"/>
        </w:trPr>
        <w:tc>
          <w:tcPr>
            <w:tcW w:w="709" w:type="pct"/>
            <w:vAlign w:val="center"/>
          </w:tcPr>
          <w:p w:rsidR="003245DC" w:rsidRPr="007D71A3" w:rsidRDefault="003245DC" w:rsidP="00744E47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D71A3">
              <w:rPr>
                <w:rFonts w:eastAsia="標楷體" w:hint="eastAsia"/>
                <w:shd w:val="clear" w:color="auto" w:fill="FFFFFF"/>
              </w:rPr>
              <w:t>科目名稱</w:t>
            </w:r>
          </w:p>
        </w:tc>
        <w:tc>
          <w:tcPr>
            <w:tcW w:w="2459" w:type="pct"/>
            <w:vAlign w:val="center"/>
          </w:tcPr>
          <w:p w:rsidR="003245DC" w:rsidRPr="007D71A3" w:rsidRDefault="009F4698" w:rsidP="00744E47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D71A3">
              <w:rPr>
                <w:rFonts w:eastAsia="標楷體" w:hint="eastAsia"/>
                <w:shd w:val="clear" w:color="auto" w:fill="FFFFFF"/>
              </w:rPr>
              <w:t>命題大綱</w:t>
            </w:r>
          </w:p>
        </w:tc>
        <w:tc>
          <w:tcPr>
            <w:tcW w:w="1832" w:type="pct"/>
            <w:vAlign w:val="center"/>
          </w:tcPr>
          <w:p w:rsidR="003245DC" w:rsidRPr="007D71A3" w:rsidRDefault="009D2A02" w:rsidP="00744E47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D71A3">
              <w:rPr>
                <w:rFonts w:eastAsia="標楷體" w:hint="eastAsia"/>
                <w:shd w:val="clear" w:color="auto" w:fill="FFFFFF"/>
              </w:rPr>
              <w:t>參考書目</w:t>
            </w:r>
          </w:p>
        </w:tc>
      </w:tr>
      <w:tr w:rsidR="00EA7E2D" w:rsidRPr="007D71A3" w:rsidTr="00BF5BAE">
        <w:trPr>
          <w:cantSplit/>
          <w:trHeight w:val="6237"/>
        </w:trPr>
        <w:tc>
          <w:tcPr>
            <w:tcW w:w="709" w:type="pct"/>
            <w:vMerge w:val="restart"/>
          </w:tcPr>
          <w:p w:rsidR="00EA7E2D" w:rsidRPr="007D71A3" w:rsidRDefault="00EA7E2D" w:rsidP="00556025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醫學（一）</w:t>
            </w:r>
            <w:proofErr w:type="gramStart"/>
            <w:r w:rsidRPr="007D71A3">
              <w:rPr>
                <w:rFonts w:eastAsia="標楷體" w:hint="eastAsia"/>
              </w:rPr>
              <w:t>（</w:t>
            </w:r>
            <w:proofErr w:type="gramEnd"/>
            <w:r w:rsidRPr="007D71A3">
              <w:rPr>
                <w:rFonts w:eastAsia="標楷體" w:hint="eastAsia"/>
              </w:rPr>
              <w:t>包括：生物化學、解剖學、胚胎及發育生物學、組織學</w:t>
            </w:r>
          </w:p>
          <w:p w:rsidR="00EA7E2D" w:rsidRPr="007D71A3" w:rsidRDefault="00EA7E2D" w:rsidP="0055602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、生理學等科目知識及其臨床之應用</w:t>
            </w:r>
            <w:proofErr w:type="gramStart"/>
            <w:r w:rsidRPr="007D71A3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2459" w:type="pct"/>
          </w:tcPr>
          <w:p w:rsidR="00D1233C" w:rsidRPr="007D71A3" w:rsidRDefault="0021674A" w:rsidP="00BF5BAE">
            <w:pPr>
              <w:pStyle w:val="a4"/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一、</w:t>
            </w:r>
            <w:r w:rsidR="00EA7E2D" w:rsidRPr="007D71A3">
              <w:rPr>
                <w:rFonts w:hint="eastAsia"/>
                <w:sz w:val="24"/>
              </w:rPr>
              <w:t>生物化學（</w:t>
            </w:r>
            <w:r w:rsidR="00EA7E2D" w:rsidRPr="007D71A3">
              <w:rPr>
                <w:rFonts w:hint="eastAsia"/>
                <w:sz w:val="24"/>
              </w:rPr>
              <w:t>biochemistry</w:t>
            </w:r>
            <w:r w:rsidR="00EA7E2D" w:rsidRPr="007D71A3">
              <w:rPr>
                <w:rFonts w:hint="eastAsia"/>
                <w:sz w:val="24"/>
              </w:rPr>
              <w:t>）</w:t>
            </w:r>
          </w:p>
          <w:p w:rsidR="003F6EE7" w:rsidRPr="007D71A3" w:rsidRDefault="00EA7E2D" w:rsidP="00BF5BAE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胺基酸、蛋白質與酵素、醣類、脂質</w:t>
            </w:r>
          </w:p>
          <w:p w:rsidR="001F40C8" w:rsidRPr="007D71A3" w:rsidRDefault="00EA7E2D" w:rsidP="00BF5BAE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、</w:t>
            </w:r>
            <w:r w:rsidR="001F40C8" w:rsidRPr="007D71A3">
              <w:rPr>
                <w:rFonts w:hint="eastAsia"/>
                <w:sz w:val="24"/>
              </w:rPr>
              <w:t>維生素</w:t>
            </w:r>
            <w:proofErr w:type="gramStart"/>
            <w:r w:rsidR="001F40C8" w:rsidRPr="007D71A3">
              <w:rPr>
                <w:rFonts w:hint="eastAsia"/>
                <w:sz w:val="24"/>
              </w:rPr>
              <w:t>及輔酶</w:t>
            </w:r>
            <w:proofErr w:type="gramEnd"/>
            <w:r w:rsidR="001F40C8" w:rsidRPr="007D71A3">
              <w:rPr>
                <w:rFonts w:hint="eastAsia"/>
                <w:sz w:val="24"/>
              </w:rPr>
              <w:t>之結構與功能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structures and functions of amino acids, protein and enzymes,</w:t>
            </w:r>
            <w:r w:rsidR="001F40C8" w:rsidRPr="007D71A3">
              <w:rPr>
                <w:rFonts w:hint="eastAsia"/>
                <w:sz w:val="24"/>
              </w:rPr>
              <w:t xml:space="preserve"> </w:t>
            </w:r>
            <w:r w:rsidRPr="007D71A3">
              <w:rPr>
                <w:rFonts w:hint="eastAsia"/>
                <w:sz w:val="24"/>
              </w:rPr>
              <w:t xml:space="preserve">carbohydrates, lipids, </w:t>
            </w:r>
            <w:r w:rsidRPr="007D71A3">
              <w:rPr>
                <w:sz w:val="24"/>
              </w:rPr>
              <w:t>vitamins</w:t>
            </w:r>
            <w:r w:rsidRPr="007D71A3">
              <w:rPr>
                <w:rFonts w:hint="eastAsia"/>
                <w:sz w:val="24"/>
              </w:rPr>
              <w:t xml:space="preserve"> and coenzymes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3F6EE7" w:rsidRPr="007D71A3" w:rsidRDefault="00EA7E2D" w:rsidP="00BF5BAE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核苷酸與核酸結構、</w:t>
            </w:r>
            <w:r w:rsidRPr="007D71A3">
              <w:rPr>
                <w:rFonts w:hint="eastAsia"/>
                <w:sz w:val="24"/>
              </w:rPr>
              <w:t>DNA</w:t>
            </w:r>
            <w:r w:rsidRPr="007D71A3">
              <w:rPr>
                <w:rFonts w:hint="eastAsia"/>
                <w:sz w:val="24"/>
              </w:rPr>
              <w:t>複製與修補</w:t>
            </w:r>
          </w:p>
          <w:p w:rsidR="00EA7E2D" w:rsidRPr="007D71A3" w:rsidRDefault="00EA7E2D" w:rsidP="00BF5BAE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、基因表現與調控及蛋白質合成（</w:t>
            </w:r>
            <w:r w:rsidRPr="007D71A3">
              <w:rPr>
                <w:rFonts w:hint="eastAsia"/>
                <w:sz w:val="24"/>
              </w:rPr>
              <w:t>structures of nucleotides and nucleic acids, replication and repair of DNA, gene expression and regulation and synthesis of proteins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EA7E2D" w:rsidRPr="007D71A3" w:rsidRDefault="00EA7E2D" w:rsidP="00BF5BAE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中間代謝及調控（包括醣類代謝、脂肪酸、脂質及含氮化合物代謝、呼吸鏈及氧化磷酸化作用、</w:t>
            </w:r>
            <w:r w:rsidR="00D27995" w:rsidRPr="007D71A3">
              <w:rPr>
                <w:rFonts w:hint="eastAsia"/>
                <w:sz w:val="24"/>
              </w:rPr>
              <w:t>荷</w:t>
            </w:r>
            <w:r w:rsidRPr="007D71A3">
              <w:rPr>
                <w:rFonts w:hint="eastAsia"/>
                <w:sz w:val="24"/>
              </w:rPr>
              <w:t>爾蒙作用及訊號傳遞等）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intermediate metabolism and regulations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including metabolisms of carbohydrates, fatty acids and nitrogenous compounds , respiratory chain and oxidative phosphorylation, action of hormones and signal transduction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</w:tc>
        <w:tc>
          <w:tcPr>
            <w:tcW w:w="1832" w:type="pct"/>
          </w:tcPr>
          <w:p w:rsidR="00EA7E2D" w:rsidRPr="007D71A3" w:rsidRDefault="00EA7E2D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生物化學</w:t>
            </w:r>
          </w:p>
          <w:p w:rsidR="00EA7E2D" w:rsidRPr="007D71A3" w:rsidRDefault="00EA7E2D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proofErr w:type="gramStart"/>
            <w:r w:rsidRPr="007D71A3">
              <w:rPr>
                <w:rFonts w:eastAsia="標楷體"/>
              </w:rPr>
              <w:t>1.Textbook</w:t>
            </w:r>
            <w:proofErr w:type="gramEnd"/>
            <w:r w:rsidRPr="007D71A3">
              <w:rPr>
                <w:rFonts w:eastAsia="標楷體"/>
              </w:rPr>
              <w:t xml:space="preserve"> of Biochemistry with Clinical Correlation, by Thomas M. Devlin, John Wiley &amp; Sons, Inc.</w:t>
            </w:r>
          </w:p>
          <w:p w:rsidR="00EA7E2D" w:rsidRPr="007D71A3" w:rsidRDefault="00EA7E2D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eastAsia="標楷體"/>
              </w:rPr>
              <w:t xml:space="preserve">2. </w:t>
            </w:r>
            <w:proofErr w:type="spellStart"/>
            <w:r w:rsidRPr="007D71A3">
              <w:rPr>
                <w:rFonts w:eastAsia="標楷體"/>
              </w:rPr>
              <w:t>Lehninger</w:t>
            </w:r>
            <w:proofErr w:type="spellEnd"/>
            <w:r w:rsidRPr="007D71A3">
              <w:rPr>
                <w:rFonts w:eastAsia="標楷體"/>
              </w:rPr>
              <w:t xml:space="preserve"> Principles of Biochemistry, by David L. Nelson and Michael M. Cox, W. H. Freeman and Company</w:t>
            </w:r>
            <w:r w:rsidR="006F23C9" w:rsidRPr="007D71A3">
              <w:rPr>
                <w:rFonts w:eastAsia="標楷體" w:hint="eastAsia"/>
              </w:rPr>
              <w:t>.</w:t>
            </w:r>
          </w:p>
          <w:p w:rsidR="00494FFE" w:rsidRPr="007D71A3" w:rsidRDefault="00494FFE" w:rsidP="009741B7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eastAsia="標楷體" w:hint="eastAsia"/>
              </w:rPr>
              <w:t xml:space="preserve">3.Biochemistry, by Mathews, C. K.; Van </w:t>
            </w:r>
            <w:proofErr w:type="spellStart"/>
            <w:r w:rsidRPr="007D71A3">
              <w:rPr>
                <w:rFonts w:eastAsia="標楷體" w:hint="eastAsia"/>
              </w:rPr>
              <w:t>Holde</w:t>
            </w:r>
            <w:proofErr w:type="spellEnd"/>
            <w:r w:rsidRPr="007D71A3">
              <w:rPr>
                <w:rFonts w:eastAsia="標楷體" w:hint="eastAsia"/>
              </w:rPr>
              <w:t>, K. E.; Appling, D. R.; Anthony-Cahill, S. J.</w:t>
            </w:r>
          </w:p>
        </w:tc>
      </w:tr>
      <w:tr w:rsidR="00B873EE" w:rsidRPr="007D71A3" w:rsidTr="00CC2C09">
        <w:trPr>
          <w:cantSplit/>
          <w:trHeight w:val="59"/>
        </w:trPr>
        <w:tc>
          <w:tcPr>
            <w:tcW w:w="709" w:type="pct"/>
            <w:vMerge/>
          </w:tcPr>
          <w:p w:rsidR="00B873EE" w:rsidRPr="007D71A3" w:rsidRDefault="00B873EE" w:rsidP="00556025">
            <w:pPr>
              <w:adjustRightInd w:val="0"/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2459" w:type="pct"/>
          </w:tcPr>
          <w:p w:rsidR="00B873EE" w:rsidRPr="007D71A3" w:rsidRDefault="00B873EE" w:rsidP="009741B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二、解剖學（</w:t>
            </w:r>
            <w:r w:rsidRPr="007D71A3">
              <w:rPr>
                <w:rFonts w:eastAsia="標楷體" w:hint="eastAsia"/>
              </w:rPr>
              <w:t>anatomy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神經解剖學（</w:t>
            </w:r>
            <w:r w:rsidRPr="007D71A3">
              <w:rPr>
                <w:rFonts w:hint="eastAsia"/>
                <w:sz w:val="24"/>
              </w:rPr>
              <w:t>neuroanatomy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B873EE" w:rsidRPr="007D71A3" w:rsidRDefault="00B873EE" w:rsidP="00326DFD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頭、頸部（</w:t>
            </w:r>
            <w:r w:rsidRPr="007D71A3">
              <w:rPr>
                <w:rFonts w:hint="eastAsia"/>
                <w:sz w:val="24"/>
              </w:rPr>
              <w:t>head and neck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B873EE" w:rsidRPr="007D71A3" w:rsidRDefault="00B873EE" w:rsidP="00890642">
            <w:pPr>
              <w:pStyle w:val="a4"/>
              <w:spacing w:line="280" w:lineRule="exact"/>
              <w:ind w:left="720" w:hangingChars="300" w:hanging="72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（三）胸、腹、骨盆（</w:t>
            </w:r>
            <w:r w:rsidRPr="007D71A3">
              <w:rPr>
                <w:rFonts w:hint="eastAsia"/>
                <w:sz w:val="24"/>
              </w:rPr>
              <w:t>chest, abdomen and pelvis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B873EE" w:rsidRPr="007D71A3" w:rsidRDefault="00B873EE" w:rsidP="00326DFD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上、下肢（含肩帶、腰帶）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upper and lower extremities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including shoulder girdle and pelvic girdle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</w:tc>
        <w:tc>
          <w:tcPr>
            <w:tcW w:w="1832" w:type="pct"/>
          </w:tcPr>
          <w:p w:rsidR="00B873EE" w:rsidRPr="007D71A3" w:rsidRDefault="00B873EE" w:rsidP="00BF5BAE">
            <w:pPr>
              <w:snapToGrid w:val="0"/>
              <w:spacing w:line="270" w:lineRule="exact"/>
              <w:rPr>
                <w:rFonts w:eastAsia="細明體"/>
              </w:rPr>
            </w:pPr>
            <w:r w:rsidRPr="007D71A3">
              <w:rPr>
                <w:rFonts w:eastAsia="標楷體" w:hint="eastAsia"/>
              </w:rPr>
              <w:t>大體解剖學</w:t>
            </w:r>
          </w:p>
          <w:p w:rsidR="00B873EE" w:rsidRPr="007D71A3" w:rsidRDefault="00B873EE" w:rsidP="00BF5BAE">
            <w:pPr>
              <w:snapToGrid w:val="0"/>
              <w:spacing w:line="270" w:lineRule="exact"/>
              <w:ind w:left="240" w:hangingChars="100" w:hanging="240"/>
              <w:rPr>
                <w:rFonts w:eastAsia="細明體"/>
              </w:rPr>
            </w:pPr>
            <w:r w:rsidRPr="007D71A3">
              <w:rPr>
                <w:rFonts w:eastAsia="細明體" w:hint="eastAsia"/>
              </w:rPr>
              <w:t>1.</w:t>
            </w:r>
            <w:r w:rsidRPr="007D71A3">
              <w:rPr>
                <w:rFonts w:eastAsia="細明體"/>
              </w:rPr>
              <w:t xml:space="preserve"> Gray’s</w:t>
            </w:r>
            <w:r w:rsidRPr="007D71A3">
              <w:rPr>
                <w:rFonts w:eastAsia="細明體" w:hint="eastAsia"/>
              </w:rPr>
              <w:t xml:space="preserve"> </w:t>
            </w:r>
            <w:proofErr w:type="gramStart"/>
            <w:r w:rsidRPr="007D71A3">
              <w:rPr>
                <w:rFonts w:eastAsia="細明體"/>
              </w:rPr>
              <w:t>Anatomy</w:t>
            </w:r>
            <w:r w:rsidR="00E34BBB"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/>
              </w:rPr>
              <w:t>:</w:t>
            </w:r>
            <w:proofErr w:type="gramEnd"/>
            <w:r w:rsidR="00E34BBB"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/>
              </w:rPr>
              <w:t>The anatomical basis of clinical practice. E-edition</w:t>
            </w:r>
            <w:r w:rsidRPr="007D71A3">
              <w:rPr>
                <w:rFonts w:eastAsia="細明體" w:hint="eastAsia"/>
              </w:rPr>
              <w:t xml:space="preserve">, by </w:t>
            </w:r>
            <w:r w:rsidRPr="007D71A3">
              <w:rPr>
                <w:rFonts w:eastAsia="細明體"/>
              </w:rPr>
              <w:t xml:space="preserve">Susan </w:t>
            </w:r>
            <w:proofErr w:type="spellStart"/>
            <w:r w:rsidRPr="007D71A3">
              <w:rPr>
                <w:rFonts w:eastAsia="細明體"/>
              </w:rPr>
              <w:t>Standring</w:t>
            </w:r>
            <w:proofErr w:type="spellEnd"/>
            <w:r w:rsidRPr="007D71A3">
              <w:rPr>
                <w:rFonts w:eastAsia="細明體"/>
              </w:rPr>
              <w:t xml:space="preserve"> (Editor in Chief), Elsevier/ Churchill Livingstone</w:t>
            </w:r>
            <w:r w:rsidRPr="007D71A3">
              <w:rPr>
                <w:rFonts w:eastAsia="細明體" w:hint="eastAsia"/>
              </w:rPr>
              <w:t>.</w:t>
            </w:r>
          </w:p>
          <w:p w:rsidR="00B873EE" w:rsidRPr="007D71A3" w:rsidRDefault="00B873EE" w:rsidP="00BF5BAE">
            <w:pPr>
              <w:snapToGrid w:val="0"/>
              <w:spacing w:line="270" w:lineRule="exact"/>
              <w:ind w:left="240" w:hangingChars="100" w:hanging="240"/>
              <w:rPr>
                <w:rFonts w:eastAsia="細明體"/>
              </w:rPr>
            </w:pPr>
            <w:r w:rsidRPr="007D71A3">
              <w:rPr>
                <w:rFonts w:eastAsia="細明體"/>
              </w:rPr>
              <w:t>2. Clinically Oriented Anatomy,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/>
              </w:rPr>
              <w:t xml:space="preserve">by Keith L. Moore &amp; Arthur F. </w:t>
            </w:r>
            <w:proofErr w:type="spellStart"/>
            <w:r w:rsidRPr="007D71A3">
              <w:rPr>
                <w:rFonts w:eastAsia="細明體"/>
              </w:rPr>
              <w:t>Dalley</w:t>
            </w:r>
            <w:proofErr w:type="spellEnd"/>
            <w:r w:rsidRPr="007D71A3">
              <w:rPr>
                <w:rFonts w:eastAsia="細明體"/>
              </w:rPr>
              <w:t>, II, Lippincott/ Williams &amp; Wilkins</w:t>
            </w:r>
            <w:r w:rsidRPr="007D71A3">
              <w:rPr>
                <w:rFonts w:eastAsia="細明體" w:hint="eastAsia"/>
              </w:rPr>
              <w:t>.</w:t>
            </w:r>
          </w:p>
          <w:p w:rsidR="00B873EE" w:rsidRPr="007D71A3" w:rsidRDefault="00B873EE" w:rsidP="00BF5BAE">
            <w:pPr>
              <w:pStyle w:val="a4"/>
              <w:spacing w:line="270" w:lineRule="exact"/>
              <w:ind w:left="240" w:hangingChars="100" w:hanging="240"/>
              <w:rPr>
                <w:sz w:val="24"/>
              </w:rPr>
            </w:pPr>
            <w:proofErr w:type="gramStart"/>
            <w:r w:rsidRPr="007D71A3">
              <w:rPr>
                <w:rFonts w:eastAsia="細明體" w:hint="eastAsia"/>
                <w:sz w:val="24"/>
              </w:rPr>
              <w:t>3.Gray</w:t>
            </w:r>
            <w:r w:rsidRPr="007D71A3">
              <w:rPr>
                <w:rFonts w:eastAsia="細明體"/>
                <w:sz w:val="24"/>
              </w:rPr>
              <w:t>’</w:t>
            </w:r>
            <w:r w:rsidRPr="007D71A3">
              <w:rPr>
                <w:rFonts w:eastAsia="細明體" w:hint="eastAsia"/>
                <w:sz w:val="24"/>
              </w:rPr>
              <w:t>s</w:t>
            </w:r>
            <w:proofErr w:type="gramEnd"/>
            <w:r w:rsidRPr="007D71A3">
              <w:rPr>
                <w:rFonts w:eastAsia="細明體" w:hint="eastAsia"/>
                <w:sz w:val="24"/>
              </w:rPr>
              <w:t xml:space="preserve"> Anatomy for Students, by Richard Drake, Wayne </w:t>
            </w:r>
            <w:proofErr w:type="spellStart"/>
            <w:r w:rsidRPr="007D71A3">
              <w:rPr>
                <w:rFonts w:eastAsia="細明體" w:hint="eastAsia"/>
                <w:sz w:val="24"/>
              </w:rPr>
              <w:t>Vogl</w:t>
            </w:r>
            <w:proofErr w:type="spellEnd"/>
            <w:r w:rsidRPr="007D71A3">
              <w:rPr>
                <w:rFonts w:eastAsia="細明體" w:hint="eastAsia"/>
                <w:sz w:val="24"/>
              </w:rPr>
              <w:t>, and Adam Mitchell, by Elsevier Health Sciences.</w:t>
            </w:r>
          </w:p>
        </w:tc>
      </w:tr>
      <w:tr w:rsidR="00B873EE" w:rsidRPr="007D71A3" w:rsidTr="00CC2C09">
        <w:trPr>
          <w:cantSplit/>
          <w:trHeight w:val="59"/>
        </w:trPr>
        <w:tc>
          <w:tcPr>
            <w:tcW w:w="709" w:type="pct"/>
            <w:vMerge/>
          </w:tcPr>
          <w:p w:rsidR="00B873EE" w:rsidRPr="007D71A3" w:rsidRDefault="00B873EE" w:rsidP="00556025">
            <w:pPr>
              <w:adjustRightInd w:val="0"/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2459" w:type="pct"/>
          </w:tcPr>
          <w:p w:rsidR="00B873EE" w:rsidRPr="007D71A3" w:rsidRDefault="00B873EE" w:rsidP="009741B7">
            <w:pPr>
              <w:pStyle w:val="a4"/>
              <w:spacing w:line="280" w:lineRule="exact"/>
              <w:rPr>
                <w:sz w:val="24"/>
              </w:rPr>
            </w:pPr>
          </w:p>
        </w:tc>
        <w:tc>
          <w:tcPr>
            <w:tcW w:w="1832" w:type="pct"/>
          </w:tcPr>
          <w:p w:rsidR="00B873EE" w:rsidRPr="007D71A3" w:rsidRDefault="00B873EE" w:rsidP="009741B7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細明體"/>
              </w:rPr>
            </w:pPr>
            <w:r w:rsidRPr="007D71A3">
              <w:rPr>
                <w:rFonts w:eastAsia="標楷體" w:hint="eastAsia"/>
              </w:rPr>
              <w:t>神經解剖學</w:t>
            </w:r>
          </w:p>
          <w:p w:rsidR="00B873EE" w:rsidRPr="007D71A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D71A3">
              <w:rPr>
                <w:rFonts w:eastAsia="細明體" w:hint="eastAsia"/>
              </w:rPr>
              <w:t>1.</w:t>
            </w:r>
            <w:r w:rsidRPr="007D71A3">
              <w:rPr>
                <w:rFonts w:eastAsia="細明體"/>
              </w:rPr>
              <w:t xml:space="preserve"> Barr’s The Human Nervous </w:t>
            </w:r>
            <w:proofErr w:type="gramStart"/>
            <w:r w:rsidRPr="007D71A3">
              <w:rPr>
                <w:rFonts w:eastAsia="細明體"/>
              </w:rPr>
              <w:t>System</w:t>
            </w:r>
            <w:r w:rsidR="00E34BBB"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/>
              </w:rPr>
              <w:t>:</w:t>
            </w:r>
            <w:proofErr w:type="gramEnd"/>
            <w:r w:rsidR="00E34BBB"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/>
              </w:rPr>
              <w:t>An Anatomical Viewpoint</w:t>
            </w:r>
            <w:r w:rsidRPr="007D71A3">
              <w:rPr>
                <w:rFonts w:eastAsia="細明體" w:hint="eastAsia"/>
              </w:rPr>
              <w:t xml:space="preserve">, </w:t>
            </w:r>
            <w:r w:rsidRPr="007D71A3">
              <w:rPr>
                <w:rFonts w:eastAsia="細明體"/>
              </w:rPr>
              <w:t xml:space="preserve">by John A Kiernan, Lippincott/ </w:t>
            </w:r>
            <w:proofErr w:type="spellStart"/>
            <w:r w:rsidRPr="007D71A3">
              <w:rPr>
                <w:rFonts w:eastAsia="細明體"/>
              </w:rPr>
              <w:t>Willliams</w:t>
            </w:r>
            <w:proofErr w:type="spellEnd"/>
            <w:r w:rsidRPr="007D71A3">
              <w:rPr>
                <w:rFonts w:eastAsia="細明體"/>
              </w:rPr>
              <w:t xml:space="preserve"> &amp; Wilkins</w:t>
            </w:r>
            <w:r w:rsidRPr="007D71A3">
              <w:rPr>
                <w:rFonts w:eastAsia="細明體" w:hint="eastAsia"/>
              </w:rPr>
              <w:t>.</w:t>
            </w:r>
          </w:p>
          <w:p w:rsidR="00B873EE" w:rsidRPr="007D71A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eastAsia="細明體"/>
              </w:rPr>
              <w:t>2. Fundamental Neuroscience for Basic and Clinical Applications,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/>
              </w:rPr>
              <w:t>by D</w:t>
            </w:r>
            <w:r w:rsidRPr="007D71A3">
              <w:rPr>
                <w:rFonts w:eastAsia="細明體" w:hint="eastAsia"/>
              </w:rPr>
              <w:t xml:space="preserve">. </w:t>
            </w:r>
            <w:r w:rsidRPr="007D71A3">
              <w:rPr>
                <w:rFonts w:eastAsia="細明體"/>
              </w:rPr>
              <w:t>E</w:t>
            </w:r>
            <w:r w:rsidRPr="007D71A3">
              <w:rPr>
                <w:rFonts w:eastAsia="細明體" w:hint="eastAsia"/>
              </w:rPr>
              <w:t>.</w:t>
            </w:r>
            <w:r w:rsidRPr="007D71A3">
              <w:rPr>
                <w:rFonts w:eastAsia="細明體"/>
              </w:rPr>
              <w:t xml:space="preserve"> Haines Lippincott/ </w:t>
            </w:r>
            <w:proofErr w:type="spellStart"/>
            <w:r w:rsidRPr="007D71A3">
              <w:rPr>
                <w:rFonts w:eastAsia="細明體"/>
              </w:rPr>
              <w:t>Willliams</w:t>
            </w:r>
            <w:proofErr w:type="spellEnd"/>
            <w:r w:rsidRPr="007D71A3">
              <w:rPr>
                <w:rFonts w:eastAsia="細明體"/>
              </w:rPr>
              <w:t xml:space="preserve"> &amp; Wilkins</w:t>
            </w:r>
            <w:r w:rsidRPr="007D71A3">
              <w:rPr>
                <w:rFonts w:eastAsia="細明體" w:hint="eastAsia"/>
              </w:rPr>
              <w:t>.</w:t>
            </w:r>
          </w:p>
        </w:tc>
      </w:tr>
      <w:tr w:rsidR="00B873EE" w:rsidRPr="007D71A3" w:rsidTr="00CC2C09">
        <w:trPr>
          <w:cantSplit/>
          <w:trHeight w:val="59"/>
        </w:trPr>
        <w:tc>
          <w:tcPr>
            <w:tcW w:w="709" w:type="pct"/>
            <w:vMerge/>
            <w:tcBorders>
              <w:bottom w:val="nil"/>
            </w:tcBorders>
          </w:tcPr>
          <w:p w:rsidR="00B873EE" w:rsidRPr="007D71A3" w:rsidRDefault="00B873EE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</w:tcPr>
          <w:p w:rsidR="00B873EE" w:rsidRPr="007D71A3" w:rsidRDefault="00B873EE" w:rsidP="009741B7">
            <w:pPr>
              <w:snapToGrid w:val="0"/>
              <w:spacing w:line="280" w:lineRule="exact"/>
              <w:ind w:left="480" w:hangingChars="200" w:hanging="48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三、胚胎及發育生物學（</w:t>
            </w:r>
            <w:r w:rsidRPr="007D71A3">
              <w:rPr>
                <w:rFonts w:eastAsia="標楷體" w:hint="eastAsia"/>
              </w:rPr>
              <w:t>formation of embryo and fetus, development of organs</w:t>
            </w:r>
            <w:r w:rsidRPr="007D71A3">
              <w:rPr>
                <w:rFonts w:eastAsia="標楷體" w:hint="eastAsia"/>
              </w:rPr>
              <w:t>）</w:t>
            </w:r>
          </w:p>
        </w:tc>
        <w:tc>
          <w:tcPr>
            <w:tcW w:w="1832" w:type="pct"/>
          </w:tcPr>
          <w:p w:rsidR="00B873EE" w:rsidRPr="007D71A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D71A3">
              <w:rPr>
                <w:rFonts w:eastAsia="標楷體" w:hint="eastAsia"/>
              </w:rPr>
              <w:t>胚胎及發育生物學</w:t>
            </w:r>
          </w:p>
          <w:p w:rsidR="00B873EE" w:rsidRPr="007D71A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D71A3">
              <w:rPr>
                <w:rFonts w:eastAsia="細明體" w:hint="eastAsia"/>
              </w:rPr>
              <w:t>1.</w:t>
            </w:r>
            <w:r w:rsidRPr="007D71A3">
              <w:rPr>
                <w:rFonts w:eastAsia="細明體"/>
              </w:rPr>
              <w:t xml:space="preserve"> The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/>
              </w:rPr>
              <w:t xml:space="preserve">Developing </w:t>
            </w:r>
            <w:proofErr w:type="gramStart"/>
            <w:r w:rsidRPr="007D71A3">
              <w:rPr>
                <w:rFonts w:eastAsia="細明體"/>
              </w:rPr>
              <w:t>Human</w:t>
            </w:r>
            <w:r w:rsidR="00E34BBB"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/>
              </w:rPr>
              <w:t>:</w:t>
            </w:r>
            <w:proofErr w:type="gramEnd"/>
            <w:r w:rsidR="00E34BBB"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/>
              </w:rPr>
              <w:t>Clinically Oriented Embryology</w:t>
            </w:r>
            <w:r w:rsidRPr="007D71A3">
              <w:rPr>
                <w:rFonts w:eastAsia="細明體" w:hint="eastAsia"/>
              </w:rPr>
              <w:t xml:space="preserve">, </w:t>
            </w:r>
            <w:r w:rsidRPr="007D71A3">
              <w:rPr>
                <w:rFonts w:eastAsia="細明體"/>
              </w:rPr>
              <w:t xml:space="preserve">by Keith L. Moore </w:t>
            </w:r>
            <w:r w:rsidRPr="007D71A3">
              <w:rPr>
                <w:rFonts w:eastAsia="細明體" w:hint="eastAsia"/>
              </w:rPr>
              <w:t>and</w:t>
            </w:r>
            <w:r w:rsidRPr="007D71A3">
              <w:rPr>
                <w:rFonts w:eastAsia="細明體"/>
              </w:rPr>
              <w:t xml:space="preserve"> T. V. N. </w:t>
            </w:r>
            <w:proofErr w:type="spellStart"/>
            <w:r w:rsidRPr="007D71A3">
              <w:rPr>
                <w:rFonts w:eastAsia="細明體"/>
              </w:rPr>
              <w:t>Persaud</w:t>
            </w:r>
            <w:proofErr w:type="spellEnd"/>
            <w:r w:rsidRPr="007D71A3">
              <w:rPr>
                <w:rFonts w:eastAsia="細明體"/>
              </w:rPr>
              <w:t>, Elsevier/ Saunders</w:t>
            </w:r>
            <w:r w:rsidRPr="007D71A3">
              <w:rPr>
                <w:rFonts w:eastAsia="細明體" w:hint="eastAsia"/>
              </w:rPr>
              <w:t>.</w:t>
            </w:r>
          </w:p>
          <w:p w:rsidR="00B873EE" w:rsidRPr="007D71A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eastAsia="細明體"/>
              </w:rPr>
              <w:t xml:space="preserve">2. </w:t>
            </w:r>
            <w:proofErr w:type="spellStart"/>
            <w:r w:rsidRPr="007D71A3">
              <w:rPr>
                <w:rFonts w:eastAsia="細明體"/>
              </w:rPr>
              <w:t>Langman’s</w:t>
            </w:r>
            <w:proofErr w:type="spellEnd"/>
            <w:r w:rsidRPr="007D71A3">
              <w:rPr>
                <w:rFonts w:eastAsia="細明體"/>
              </w:rPr>
              <w:t xml:space="preserve"> Medical Emb</w:t>
            </w:r>
            <w:r w:rsidRPr="007D71A3">
              <w:rPr>
                <w:rFonts w:eastAsia="細明體" w:hint="eastAsia"/>
              </w:rPr>
              <w:t>r</w:t>
            </w:r>
            <w:r w:rsidRPr="007D71A3">
              <w:rPr>
                <w:rFonts w:eastAsia="細明體"/>
              </w:rPr>
              <w:t>yology</w:t>
            </w:r>
            <w:r w:rsidRPr="007D71A3">
              <w:rPr>
                <w:rFonts w:eastAsia="細明體" w:hint="eastAsia"/>
              </w:rPr>
              <w:t xml:space="preserve">, </w:t>
            </w:r>
            <w:r w:rsidRPr="007D71A3">
              <w:rPr>
                <w:rFonts w:eastAsia="細明體"/>
              </w:rPr>
              <w:t>by T</w:t>
            </w:r>
            <w:r w:rsidRPr="007D71A3">
              <w:rPr>
                <w:rFonts w:eastAsia="細明體" w:hint="eastAsia"/>
              </w:rPr>
              <w:t>.</w:t>
            </w:r>
            <w:r w:rsidRPr="007D71A3">
              <w:rPr>
                <w:rFonts w:eastAsia="細明體"/>
              </w:rPr>
              <w:t xml:space="preserve"> W. Sadler, Lippincott/ </w:t>
            </w:r>
            <w:proofErr w:type="spellStart"/>
            <w:r w:rsidRPr="007D71A3">
              <w:rPr>
                <w:rFonts w:eastAsia="細明體"/>
              </w:rPr>
              <w:t>Willliams</w:t>
            </w:r>
            <w:proofErr w:type="spellEnd"/>
            <w:r w:rsidRPr="007D71A3">
              <w:rPr>
                <w:rFonts w:eastAsia="細明體"/>
              </w:rPr>
              <w:t xml:space="preserve"> &amp; Wilkins</w:t>
            </w:r>
            <w:r w:rsidRPr="007D71A3">
              <w:rPr>
                <w:rFonts w:eastAsia="細明體" w:hint="eastAsia"/>
              </w:rPr>
              <w:t>.</w:t>
            </w:r>
          </w:p>
        </w:tc>
      </w:tr>
      <w:tr w:rsidR="00227472" w:rsidRPr="007D71A3" w:rsidTr="00CC2C09">
        <w:trPr>
          <w:cantSplit/>
          <w:trHeight w:val="1155"/>
        </w:trPr>
        <w:tc>
          <w:tcPr>
            <w:tcW w:w="709" w:type="pct"/>
            <w:vMerge w:val="restart"/>
            <w:tcBorders>
              <w:top w:val="nil"/>
            </w:tcBorders>
          </w:tcPr>
          <w:p w:rsidR="00227472" w:rsidRPr="007D71A3" w:rsidRDefault="00227472" w:rsidP="0022747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:rsidR="00227472" w:rsidRPr="007D71A3" w:rsidRDefault="00227472" w:rsidP="009741B7">
            <w:pPr>
              <w:snapToGrid w:val="0"/>
              <w:spacing w:line="280" w:lineRule="exact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四、組織學（</w:t>
            </w:r>
            <w:r w:rsidRPr="007D71A3">
              <w:rPr>
                <w:rFonts w:eastAsia="標楷體" w:hint="eastAsia"/>
              </w:rPr>
              <w:t>histology</w:t>
            </w:r>
            <w:r w:rsidRPr="007D71A3">
              <w:rPr>
                <w:rFonts w:eastAsia="標楷體" w:hint="eastAsia"/>
              </w:rPr>
              <w:t>）</w:t>
            </w:r>
          </w:p>
          <w:p w:rsidR="00227472" w:rsidRPr="007D71A3" w:rsidRDefault="00227472" w:rsidP="009741B7">
            <w:pPr>
              <w:snapToGrid w:val="0"/>
              <w:spacing w:line="280" w:lineRule="exact"/>
              <w:ind w:leftChars="200" w:left="48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細胞、基本組織及器官（</w:t>
            </w:r>
            <w:r w:rsidRPr="007D71A3">
              <w:rPr>
                <w:rFonts w:eastAsia="標楷體" w:hint="eastAsia"/>
              </w:rPr>
              <w:t>cells, fundamental tissues and organs</w:t>
            </w:r>
            <w:r w:rsidRPr="007D71A3">
              <w:rPr>
                <w:rFonts w:eastAsia="標楷體" w:hint="eastAsia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227472" w:rsidRPr="007D71A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D71A3">
              <w:rPr>
                <w:rFonts w:eastAsia="標楷體" w:hint="eastAsia"/>
              </w:rPr>
              <w:t>組織學</w:t>
            </w:r>
          </w:p>
          <w:p w:rsidR="00227472" w:rsidRPr="007D71A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eastAsia="細明體" w:hint="eastAsia"/>
              </w:rPr>
              <w:t>1.</w:t>
            </w:r>
            <w:r w:rsidRPr="007D71A3">
              <w:rPr>
                <w:rFonts w:eastAsia="細明體"/>
              </w:rPr>
              <w:t xml:space="preserve"> </w:t>
            </w:r>
            <w:proofErr w:type="spellStart"/>
            <w:r w:rsidRPr="007D71A3">
              <w:rPr>
                <w:rFonts w:eastAsia="細明體"/>
              </w:rPr>
              <w:t>Wheater’s</w:t>
            </w:r>
            <w:proofErr w:type="spellEnd"/>
            <w:r w:rsidRPr="007D71A3">
              <w:rPr>
                <w:rFonts w:eastAsia="細明體"/>
              </w:rPr>
              <w:t xml:space="preserve"> Functional Histology</w:t>
            </w:r>
            <w:r w:rsidR="00E34BBB"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/>
              </w:rPr>
              <w:t>:</w:t>
            </w:r>
            <w:r w:rsidR="00E34BBB"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/>
              </w:rPr>
              <w:t xml:space="preserve">A text and </w:t>
            </w:r>
            <w:proofErr w:type="spellStart"/>
            <w:r w:rsidRPr="007D71A3">
              <w:rPr>
                <w:rFonts w:eastAsia="細明體"/>
              </w:rPr>
              <w:t>colour</w:t>
            </w:r>
            <w:proofErr w:type="spellEnd"/>
            <w:r w:rsidRPr="007D71A3">
              <w:rPr>
                <w:rFonts w:eastAsia="細明體"/>
              </w:rPr>
              <w:t xml:space="preserve"> atlas</w:t>
            </w:r>
            <w:r w:rsidRPr="007D71A3">
              <w:rPr>
                <w:rFonts w:eastAsia="細明體" w:hint="eastAsia"/>
              </w:rPr>
              <w:t xml:space="preserve">, </w:t>
            </w:r>
            <w:r w:rsidRPr="007D71A3">
              <w:rPr>
                <w:rFonts w:eastAsia="細明體"/>
              </w:rPr>
              <w:t xml:space="preserve">by B. Young, J. S. Lowe, A. Stevens, </w:t>
            </w:r>
            <w:r w:rsidRPr="007D71A3">
              <w:rPr>
                <w:rFonts w:eastAsia="細明體" w:hint="eastAsia"/>
              </w:rPr>
              <w:t>and</w:t>
            </w:r>
            <w:r w:rsidRPr="007D71A3">
              <w:rPr>
                <w:rFonts w:eastAsia="細明體"/>
              </w:rPr>
              <w:t xml:space="preserve"> J. W. Heath, Elsevier/ Churchill Livingstone</w:t>
            </w:r>
            <w:r w:rsidRPr="007D71A3">
              <w:rPr>
                <w:rFonts w:eastAsia="細明體" w:hint="eastAsia"/>
              </w:rPr>
              <w:t>.</w:t>
            </w:r>
          </w:p>
          <w:p w:rsidR="00227472" w:rsidRPr="007D71A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eastAsia="細明體" w:hint="eastAsia"/>
              </w:rPr>
              <w:t>2.</w:t>
            </w:r>
            <w:r w:rsidRPr="007D71A3">
              <w:rPr>
                <w:rFonts w:eastAsia="細明體"/>
              </w:rPr>
              <w:t xml:space="preserve"> </w:t>
            </w:r>
            <w:proofErr w:type="gramStart"/>
            <w:r w:rsidRPr="007D71A3">
              <w:rPr>
                <w:rFonts w:eastAsia="細明體"/>
              </w:rPr>
              <w:t>Histology :</w:t>
            </w:r>
            <w:proofErr w:type="gramEnd"/>
            <w:r w:rsidRPr="007D71A3">
              <w:rPr>
                <w:rFonts w:eastAsia="細明體"/>
              </w:rPr>
              <w:t xml:space="preserve"> A text and atlas</w:t>
            </w:r>
            <w:r w:rsidRPr="007D71A3">
              <w:rPr>
                <w:rFonts w:eastAsia="細明體" w:hint="eastAsia"/>
              </w:rPr>
              <w:t xml:space="preserve">, </w:t>
            </w:r>
            <w:r w:rsidRPr="007D71A3">
              <w:rPr>
                <w:rFonts w:eastAsia="細明體"/>
              </w:rPr>
              <w:t xml:space="preserve">by Michael H. Ross, </w:t>
            </w:r>
            <w:r w:rsidRPr="007D71A3">
              <w:rPr>
                <w:rFonts w:eastAsia="細明體" w:hint="eastAsia"/>
              </w:rPr>
              <w:t>and</w:t>
            </w:r>
            <w:r w:rsidRPr="007D71A3">
              <w:rPr>
                <w:rFonts w:eastAsia="細明體"/>
              </w:rPr>
              <w:t xml:space="preserve"> </w:t>
            </w:r>
            <w:proofErr w:type="spellStart"/>
            <w:r w:rsidRPr="007D71A3">
              <w:rPr>
                <w:rFonts w:eastAsia="細明體"/>
              </w:rPr>
              <w:t>Wojciech</w:t>
            </w:r>
            <w:proofErr w:type="spellEnd"/>
            <w:r w:rsidRPr="007D71A3">
              <w:rPr>
                <w:rFonts w:eastAsia="細明體"/>
              </w:rPr>
              <w:t xml:space="preserve"> </w:t>
            </w:r>
            <w:proofErr w:type="spellStart"/>
            <w:r w:rsidRPr="007D71A3">
              <w:rPr>
                <w:rFonts w:eastAsia="細明體"/>
              </w:rPr>
              <w:t>Pawlina</w:t>
            </w:r>
            <w:proofErr w:type="spellEnd"/>
            <w:r w:rsidRPr="007D71A3">
              <w:rPr>
                <w:rFonts w:eastAsia="細明體"/>
              </w:rPr>
              <w:t>. Lippincott/ Williams &amp; Wilkins</w:t>
            </w:r>
            <w:r w:rsidRPr="007D71A3">
              <w:rPr>
                <w:rFonts w:eastAsia="細明體" w:hint="eastAsia"/>
              </w:rPr>
              <w:t>.</w:t>
            </w:r>
          </w:p>
        </w:tc>
      </w:tr>
      <w:tr w:rsidR="00227472" w:rsidRPr="007D71A3" w:rsidTr="00CC2C09">
        <w:trPr>
          <w:cantSplit/>
          <w:trHeight w:val="1155"/>
        </w:trPr>
        <w:tc>
          <w:tcPr>
            <w:tcW w:w="709" w:type="pct"/>
            <w:vMerge/>
          </w:tcPr>
          <w:p w:rsidR="00227472" w:rsidRPr="007D71A3" w:rsidRDefault="00227472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:rsidR="00227472" w:rsidRPr="007D71A3" w:rsidRDefault="00227472" w:rsidP="00326DFD">
            <w:pPr>
              <w:pStyle w:val="a4"/>
              <w:numPr>
                <w:ilvl w:val="0"/>
                <w:numId w:val="3"/>
              </w:numPr>
              <w:spacing w:line="280" w:lineRule="exact"/>
              <w:jc w:val="both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生理學（</w:t>
            </w:r>
            <w:r w:rsidRPr="007D71A3">
              <w:rPr>
                <w:rFonts w:hint="eastAsia"/>
                <w:sz w:val="24"/>
              </w:rPr>
              <w:t>physiology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細胞生理（</w:t>
            </w:r>
            <w:r w:rsidRPr="007D71A3">
              <w:rPr>
                <w:rFonts w:hint="eastAsia"/>
                <w:sz w:val="24"/>
              </w:rPr>
              <w:t>cell physiology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神經（</w:t>
            </w:r>
            <w:r w:rsidRPr="007D71A3">
              <w:rPr>
                <w:rFonts w:hint="eastAsia"/>
                <w:sz w:val="24"/>
              </w:rPr>
              <w:t>nerves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肌肉（</w:t>
            </w:r>
            <w:r w:rsidRPr="007D71A3">
              <w:rPr>
                <w:rFonts w:hint="eastAsia"/>
                <w:sz w:val="24"/>
              </w:rPr>
              <w:t>muscles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血液（</w:t>
            </w:r>
            <w:r w:rsidRPr="007D71A3">
              <w:rPr>
                <w:rFonts w:hint="eastAsia"/>
                <w:sz w:val="24"/>
              </w:rPr>
              <w:t>blood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心臟及血管（</w:t>
            </w:r>
            <w:r w:rsidRPr="007D71A3">
              <w:rPr>
                <w:rFonts w:hint="eastAsia"/>
                <w:sz w:val="24"/>
              </w:rPr>
              <w:t>heart and vessels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呼吸（</w:t>
            </w:r>
            <w:r w:rsidRPr="007D71A3">
              <w:rPr>
                <w:rFonts w:hint="eastAsia"/>
                <w:sz w:val="24"/>
              </w:rPr>
              <w:t>respiration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消化（</w:t>
            </w:r>
            <w:r w:rsidRPr="007D71A3">
              <w:rPr>
                <w:rFonts w:hint="eastAsia"/>
                <w:sz w:val="24"/>
              </w:rPr>
              <w:t>digestion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腎臟（</w:t>
            </w:r>
            <w:r w:rsidRPr="007D71A3">
              <w:rPr>
                <w:rFonts w:hint="eastAsia"/>
                <w:sz w:val="24"/>
              </w:rPr>
              <w:t>kidneys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內分泌及新陳代謝（</w:t>
            </w:r>
            <w:r w:rsidRPr="007D71A3">
              <w:rPr>
                <w:rFonts w:hint="eastAsia"/>
                <w:sz w:val="24"/>
              </w:rPr>
              <w:t>endocrine and metabolism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生殖（</w:t>
            </w:r>
            <w:r w:rsidRPr="007D71A3">
              <w:rPr>
                <w:rFonts w:hint="eastAsia"/>
                <w:sz w:val="24"/>
              </w:rPr>
              <w:t>reproduction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227472" w:rsidRPr="007D71A3" w:rsidRDefault="00227472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生理學</w:t>
            </w:r>
          </w:p>
          <w:p w:rsidR="00227472" w:rsidRPr="007D71A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D71A3">
              <w:rPr>
                <w:rFonts w:eastAsia="標楷體" w:hint="eastAsia"/>
              </w:rPr>
              <w:t>1.</w:t>
            </w:r>
            <w:r w:rsidRPr="007D71A3">
              <w:rPr>
                <w:rFonts w:eastAsia="標楷體"/>
              </w:rPr>
              <w:t xml:space="preserve"> </w:t>
            </w:r>
            <w:proofErr w:type="spellStart"/>
            <w:r w:rsidRPr="007D71A3">
              <w:rPr>
                <w:rFonts w:eastAsia="標楷體"/>
              </w:rPr>
              <w:t>Gano</w:t>
            </w:r>
            <w:r w:rsidRPr="007D71A3">
              <w:rPr>
                <w:rFonts w:eastAsia="細明體"/>
              </w:rPr>
              <w:t>ng’s</w:t>
            </w:r>
            <w:proofErr w:type="spellEnd"/>
            <w:r w:rsidRPr="007D71A3">
              <w:rPr>
                <w:rFonts w:eastAsia="細明體"/>
              </w:rPr>
              <w:t xml:space="preserve"> Review of Medical Physiology, by Kim E. Barrett, Susan M. Barman, Scott </w:t>
            </w:r>
            <w:proofErr w:type="spellStart"/>
            <w:r w:rsidRPr="007D71A3">
              <w:rPr>
                <w:rFonts w:eastAsia="細明體"/>
              </w:rPr>
              <w:t>Boitano</w:t>
            </w:r>
            <w:proofErr w:type="spellEnd"/>
            <w:r w:rsidRPr="007D71A3">
              <w:rPr>
                <w:rFonts w:eastAsia="細明體"/>
              </w:rPr>
              <w:t xml:space="preserve">, </w:t>
            </w:r>
            <w:proofErr w:type="spellStart"/>
            <w:r w:rsidRPr="007D71A3">
              <w:rPr>
                <w:rFonts w:eastAsia="細明體"/>
              </w:rPr>
              <w:t>Heddwen</w:t>
            </w:r>
            <w:proofErr w:type="spellEnd"/>
            <w:r w:rsidRPr="007D71A3">
              <w:rPr>
                <w:rFonts w:eastAsia="細明體"/>
              </w:rPr>
              <w:t xml:space="preserve"> L. Brooks. McGraw Hill</w:t>
            </w:r>
            <w:r w:rsidRPr="007D71A3">
              <w:rPr>
                <w:rFonts w:eastAsia="細明體" w:hint="eastAsia"/>
              </w:rPr>
              <w:t>.</w:t>
            </w:r>
          </w:p>
          <w:p w:rsidR="00227472" w:rsidRPr="007D71A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D71A3">
              <w:rPr>
                <w:rFonts w:eastAsia="細明體" w:hint="eastAsia"/>
              </w:rPr>
              <w:t>2.</w:t>
            </w:r>
            <w:r w:rsidRPr="007D71A3">
              <w:rPr>
                <w:rFonts w:eastAsia="細明體"/>
              </w:rPr>
              <w:t xml:space="preserve"> </w:t>
            </w:r>
            <w:r w:rsidRPr="007D71A3">
              <w:rPr>
                <w:rFonts w:eastAsia="細明體" w:hint="eastAsia"/>
              </w:rPr>
              <w:t>Vander</w:t>
            </w:r>
            <w:r w:rsidRPr="007D71A3">
              <w:rPr>
                <w:rFonts w:eastAsia="細明體"/>
              </w:rPr>
              <w:t>’s</w:t>
            </w:r>
            <w:r w:rsidRPr="007D71A3">
              <w:rPr>
                <w:rFonts w:eastAsia="細明體" w:hint="eastAsia"/>
              </w:rPr>
              <w:t xml:space="preserve"> Human </w:t>
            </w:r>
            <w:proofErr w:type="gramStart"/>
            <w:r w:rsidRPr="007D71A3">
              <w:rPr>
                <w:rFonts w:eastAsia="細明體" w:hint="eastAsia"/>
              </w:rPr>
              <w:t>Physiology</w:t>
            </w:r>
            <w:r w:rsidR="00E34BBB"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 w:hint="eastAsia"/>
              </w:rPr>
              <w:t>:</w:t>
            </w:r>
            <w:proofErr w:type="gramEnd"/>
            <w:r w:rsidRPr="007D71A3">
              <w:rPr>
                <w:rFonts w:eastAsia="細明體" w:hint="eastAsia"/>
              </w:rPr>
              <w:t xml:space="preserve"> the mechanisms of body function, by Eric. P. </w:t>
            </w:r>
            <w:proofErr w:type="spellStart"/>
            <w:r w:rsidRPr="007D71A3">
              <w:rPr>
                <w:rFonts w:eastAsia="細明體" w:hint="eastAsia"/>
              </w:rPr>
              <w:t>Widmaier</w:t>
            </w:r>
            <w:proofErr w:type="spellEnd"/>
            <w:r w:rsidRPr="007D71A3">
              <w:rPr>
                <w:rFonts w:eastAsia="細明體" w:hint="eastAsia"/>
              </w:rPr>
              <w:t xml:space="preserve">, Hershel Raff, Kevin T. </w:t>
            </w:r>
            <w:proofErr w:type="spellStart"/>
            <w:r w:rsidRPr="007D71A3">
              <w:rPr>
                <w:rFonts w:eastAsia="細明體" w:hint="eastAsia"/>
              </w:rPr>
              <w:t>Strang</w:t>
            </w:r>
            <w:proofErr w:type="spellEnd"/>
            <w:r w:rsidRPr="007D71A3">
              <w:rPr>
                <w:rFonts w:eastAsia="細明體" w:hint="eastAsia"/>
              </w:rPr>
              <w:t xml:space="preserve">. </w:t>
            </w:r>
            <w:proofErr w:type="spellStart"/>
            <w:r w:rsidRPr="007D71A3">
              <w:rPr>
                <w:rFonts w:eastAsia="細明體" w:hint="eastAsia"/>
              </w:rPr>
              <w:t>McGram</w:t>
            </w:r>
            <w:proofErr w:type="spellEnd"/>
            <w:r w:rsidRPr="007D71A3">
              <w:rPr>
                <w:rFonts w:eastAsia="細明體" w:hint="eastAsia"/>
              </w:rPr>
              <w:t>-Hill.</w:t>
            </w:r>
          </w:p>
          <w:p w:rsidR="00227472" w:rsidRPr="007D71A3" w:rsidRDefault="00227472" w:rsidP="00E34BBB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eastAsia="細明體" w:hint="eastAsia"/>
              </w:rPr>
              <w:t>3.</w:t>
            </w:r>
            <w:r w:rsidRPr="007D71A3">
              <w:rPr>
                <w:rFonts w:eastAsia="細明體"/>
              </w:rPr>
              <w:t xml:space="preserve"> </w:t>
            </w:r>
            <w:r w:rsidRPr="007D71A3">
              <w:rPr>
                <w:rFonts w:eastAsia="細明體" w:hint="eastAsia"/>
              </w:rPr>
              <w:t xml:space="preserve">Guyton &amp; </w:t>
            </w:r>
            <w:proofErr w:type="gramStart"/>
            <w:r w:rsidRPr="007D71A3">
              <w:rPr>
                <w:rFonts w:eastAsia="細明體" w:hint="eastAsia"/>
              </w:rPr>
              <w:t>Hall</w:t>
            </w:r>
            <w:r w:rsidR="00E34BBB" w:rsidRPr="007D71A3">
              <w:rPr>
                <w:rFonts w:eastAsia="細明體" w:hint="eastAsia"/>
              </w:rPr>
              <w:t xml:space="preserve"> :</w:t>
            </w:r>
            <w:proofErr w:type="gramEnd"/>
            <w:r w:rsidR="00E34BBB"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細明體" w:hint="eastAsia"/>
              </w:rPr>
              <w:t>Textbook of Medical Physiology, by John E. Hall. Elsevier Saunders.</w:t>
            </w:r>
          </w:p>
        </w:tc>
      </w:tr>
      <w:tr w:rsidR="003F6EE7" w:rsidRPr="007D71A3" w:rsidTr="00CC2C09">
        <w:trPr>
          <w:cantSplit/>
          <w:trHeight w:hRule="exact" w:val="950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:rsidR="003F6EE7" w:rsidRPr="007D71A3" w:rsidRDefault="003F6EE7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:rsidR="009D303C" w:rsidRPr="007D71A3" w:rsidRDefault="003F6EE7" w:rsidP="009D303C">
            <w:pPr>
              <w:pStyle w:val="a4"/>
              <w:numPr>
                <w:ilvl w:val="0"/>
                <w:numId w:val="3"/>
              </w:numPr>
              <w:spacing w:line="280" w:lineRule="exact"/>
              <w:jc w:val="distribute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生物化學、解剖學、胚胎及發育生物學</w:t>
            </w:r>
          </w:p>
          <w:p w:rsidR="003F6EE7" w:rsidRPr="007D71A3" w:rsidRDefault="003F6EE7" w:rsidP="009D303C">
            <w:pPr>
              <w:pStyle w:val="a4"/>
              <w:spacing w:line="280" w:lineRule="exact"/>
              <w:ind w:left="480"/>
              <w:jc w:val="both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、組織學、生理學等科目知識及其臨床之應用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3F6EE7" w:rsidRPr="007D71A3" w:rsidRDefault="003F6EE7" w:rsidP="009741B7">
            <w:pPr>
              <w:pStyle w:val="a4"/>
              <w:spacing w:line="280" w:lineRule="exact"/>
              <w:ind w:left="480" w:hangingChars="200" w:hanging="480"/>
              <w:rPr>
                <w:sz w:val="24"/>
              </w:rPr>
            </w:pPr>
          </w:p>
        </w:tc>
      </w:tr>
      <w:tr w:rsidR="00B873EE" w:rsidRPr="007D71A3" w:rsidTr="00CC2C09">
        <w:trPr>
          <w:cantSplit/>
          <w:trHeight w:val="5741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B873EE" w:rsidRPr="007D71A3" w:rsidRDefault="00B873EE" w:rsidP="003F4B2D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lastRenderedPageBreak/>
              <w:t>醫學（二）</w:t>
            </w:r>
            <w:proofErr w:type="gramStart"/>
            <w:r w:rsidRPr="007D71A3">
              <w:rPr>
                <w:rFonts w:eastAsia="標楷體" w:hint="eastAsia"/>
              </w:rPr>
              <w:t>（</w:t>
            </w:r>
            <w:proofErr w:type="gramEnd"/>
            <w:r w:rsidRPr="007D71A3">
              <w:rPr>
                <w:rFonts w:eastAsia="標楷體" w:hint="eastAsia"/>
              </w:rPr>
              <w:t>包括：微生物免疫學</w:t>
            </w:r>
          </w:p>
          <w:p w:rsidR="00B873EE" w:rsidRPr="007D71A3" w:rsidRDefault="00B873EE" w:rsidP="003F4B2D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、寄生蟲學</w:t>
            </w:r>
          </w:p>
          <w:p w:rsidR="00B873EE" w:rsidRPr="007D71A3" w:rsidRDefault="00B873EE" w:rsidP="003F4B2D">
            <w:pPr>
              <w:snapToGrid w:val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、藥理學、病理學、公共衛生學等科目知識及其臨床之應用</w:t>
            </w:r>
            <w:proofErr w:type="gramStart"/>
            <w:r w:rsidRPr="007D71A3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:rsidR="00B873EE" w:rsidRPr="007D71A3" w:rsidRDefault="00B873EE" w:rsidP="009741B7">
            <w:pPr>
              <w:snapToGrid w:val="0"/>
              <w:spacing w:line="280" w:lineRule="exact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一、微生物學（</w:t>
            </w:r>
            <w:r w:rsidRPr="007D71A3">
              <w:rPr>
                <w:rFonts w:eastAsia="標楷體" w:hint="eastAsia"/>
              </w:rPr>
              <w:t>microbiology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細菌學（</w:t>
            </w:r>
            <w:r w:rsidRPr="007D71A3">
              <w:rPr>
                <w:rFonts w:hint="eastAsia"/>
                <w:sz w:val="24"/>
              </w:rPr>
              <w:t>b</w:t>
            </w:r>
            <w:r w:rsidRPr="007D71A3">
              <w:rPr>
                <w:sz w:val="24"/>
              </w:rPr>
              <w:t>acteriology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細菌構造、生理、新陳代謝、遺傳、致病機制（</w:t>
            </w:r>
            <w:r w:rsidRPr="007D71A3">
              <w:rPr>
                <w:rFonts w:eastAsia="標楷體" w:hint="eastAsia"/>
              </w:rPr>
              <w:t xml:space="preserve">structure physiology, metabolism, genetics, </w:t>
            </w:r>
            <w:r w:rsidRPr="007D71A3">
              <w:rPr>
                <w:rFonts w:eastAsia="標楷體"/>
              </w:rPr>
              <w:t>mechanism</w:t>
            </w:r>
            <w:r w:rsidRPr="007D71A3">
              <w:rPr>
                <w:rFonts w:eastAsia="標楷體" w:hint="eastAsia"/>
              </w:rPr>
              <w:t>s of bacterial pathogenesis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抗生素及化學治療（</w:t>
            </w:r>
            <w:r w:rsidRPr="007D71A3">
              <w:rPr>
                <w:rFonts w:eastAsia="標楷體" w:hint="eastAsia"/>
              </w:rPr>
              <w:t>a</w:t>
            </w:r>
            <w:r w:rsidRPr="007D71A3">
              <w:rPr>
                <w:rFonts w:eastAsia="標楷體"/>
              </w:rPr>
              <w:t>ntibiotics and chemotherapy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革蘭氏陽性細菌（</w:t>
            </w:r>
            <w:r w:rsidRPr="007D71A3">
              <w:rPr>
                <w:rFonts w:eastAsia="標楷體"/>
              </w:rPr>
              <w:t>Gram-positive bacteria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革蘭氏陰性細菌（</w:t>
            </w:r>
            <w:r w:rsidRPr="007D71A3">
              <w:rPr>
                <w:rFonts w:eastAsia="標楷體"/>
              </w:rPr>
              <w:t>Gram-negative bacteria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分枝桿菌（</w:t>
            </w:r>
            <w:r w:rsidRPr="007D71A3">
              <w:rPr>
                <w:rFonts w:eastAsia="標楷體" w:hint="eastAsia"/>
              </w:rPr>
              <w:t>m</w:t>
            </w:r>
            <w:r w:rsidRPr="007D71A3">
              <w:rPr>
                <w:rFonts w:eastAsia="標楷體"/>
              </w:rPr>
              <w:t>ycobacteria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proofErr w:type="gramStart"/>
            <w:r w:rsidRPr="007D71A3">
              <w:rPr>
                <w:rFonts w:eastAsia="標楷體" w:hint="eastAsia"/>
              </w:rPr>
              <w:t>厭氧菌（</w:t>
            </w:r>
            <w:proofErr w:type="gramEnd"/>
            <w:r w:rsidRPr="007D71A3">
              <w:rPr>
                <w:rFonts w:eastAsia="標楷體" w:hint="eastAsia"/>
              </w:rPr>
              <w:t>a</w:t>
            </w:r>
            <w:r w:rsidRPr="007D71A3">
              <w:rPr>
                <w:rFonts w:eastAsia="標楷體"/>
              </w:rPr>
              <w:t>naerobes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proofErr w:type="gramStart"/>
            <w:r w:rsidRPr="007D71A3">
              <w:rPr>
                <w:rFonts w:eastAsia="標楷體" w:hint="eastAsia"/>
              </w:rPr>
              <w:t>軍團菌屬</w:t>
            </w:r>
            <w:proofErr w:type="gramEnd"/>
            <w:r w:rsidRPr="007D71A3">
              <w:rPr>
                <w:rFonts w:eastAsia="標楷體" w:hint="eastAsia"/>
              </w:rPr>
              <w:t>(</w:t>
            </w:r>
            <w:r w:rsidRPr="007D71A3">
              <w:rPr>
                <w:rFonts w:eastAsia="標楷體" w:hint="eastAsia"/>
                <w:iCs/>
              </w:rPr>
              <w:t>l</w:t>
            </w:r>
            <w:r w:rsidRPr="007D71A3">
              <w:rPr>
                <w:rFonts w:eastAsia="標楷體"/>
                <w:iCs/>
              </w:rPr>
              <w:t>egionella</w:t>
            </w:r>
            <w:r w:rsidRPr="007D71A3">
              <w:rPr>
                <w:rFonts w:eastAsia="標楷體" w:hint="eastAsia"/>
              </w:rPr>
              <w:t>)</w:t>
            </w:r>
            <w:r w:rsidRPr="007D71A3">
              <w:rPr>
                <w:rFonts w:eastAsia="標楷體" w:hint="eastAsia"/>
              </w:rPr>
              <w:t>、</w:t>
            </w:r>
            <w:proofErr w:type="gramStart"/>
            <w:r w:rsidRPr="007D71A3">
              <w:rPr>
                <w:rFonts w:eastAsia="標楷體" w:hint="eastAsia"/>
              </w:rPr>
              <w:t>黴</w:t>
            </w:r>
            <w:proofErr w:type="gramEnd"/>
            <w:r w:rsidRPr="007D71A3">
              <w:rPr>
                <w:rFonts w:eastAsia="標楷體" w:hint="eastAsia"/>
              </w:rPr>
              <w:t>漿菌</w:t>
            </w:r>
            <w:r w:rsidRPr="007D71A3">
              <w:rPr>
                <w:rFonts w:eastAsia="標楷體" w:hint="eastAsia"/>
              </w:rPr>
              <w:t>(</w:t>
            </w:r>
            <w:r w:rsidRPr="007D71A3">
              <w:rPr>
                <w:rFonts w:eastAsia="標楷體" w:hint="eastAsia"/>
                <w:iCs/>
              </w:rPr>
              <w:t>m</w:t>
            </w:r>
            <w:r w:rsidRPr="007D71A3">
              <w:rPr>
                <w:rFonts w:eastAsia="標楷體"/>
                <w:iCs/>
              </w:rPr>
              <w:t>ycoplasma</w:t>
            </w:r>
            <w:r w:rsidRPr="007D71A3">
              <w:rPr>
                <w:rFonts w:eastAsia="標楷體" w:hint="eastAsia"/>
              </w:rPr>
              <w:t>)</w:t>
            </w:r>
            <w:r w:rsidRPr="007D71A3">
              <w:rPr>
                <w:rFonts w:eastAsia="標楷體" w:hint="eastAsia"/>
              </w:rPr>
              <w:t>、披衣菌</w:t>
            </w:r>
            <w:r w:rsidRPr="007D71A3">
              <w:rPr>
                <w:rFonts w:eastAsia="標楷體" w:hint="eastAsia"/>
              </w:rPr>
              <w:t>(</w:t>
            </w:r>
            <w:r w:rsidRPr="007D71A3">
              <w:rPr>
                <w:rFonts w:eastAsia="標楷體" w:hint="eastAsia"/>
                <w:iCs/>
              </w:rPr>
              <w:t>c</w:t>
            </w:r>
            <w:r w:rsidRPr="007D71A3">
              <w:rPr>
                <w:rFonts w:eastAsia="標楷體"/>
                <w:iCs/>
              </w:rPr>
              <w:t>hlamydia</w:t>
            </w:r>
            <w:r w:rsidRPr="007D71A3">
              <w:rPr>
                <w:rFonts w:eastAsia="標楷體" w:hint="eastAsia"/>
              </w:rPr>
              <w:t>)</w:t>
            </w:r>
            <w:r w:rsidRPr="007D71A3">
              <w:rPr>
                <w:rFonts w:eastAsia="標楷體" w:hint="eastAsia"/>
              </w:rPr>
              <w:t>、立克次體</w:t>
            </w:r>
            <w:r w:rsidRPr="007D71A3">
              <w:rPr>
                <w:rFonts w:eastAsia="標楷體" w:hint="eastAsia"/>
              </w:rPr>
              <w:t>(</w:t>
            </w:r>
            <w:r w:rsidRPr="007D71A3">
              <w:rPr>
                <w:rFonts w:eastAsia="標楷體" w:hint="eastAsia"/>
                <w:iCs/>
              </w:rPr>
              <w:t>r</w:t>
            </w:r>
            <w:r w:rsidRPr="007D71A3">
              <w:rPr>
                <w:rFonts w:eastAsia="標楷體"/>
                <w:iCs/>
              </w:rPr>
              <w:t>ic</w:t>
            </w:r>
            <w:r w:rsidRPr="007D71A3">
              <w:rPr>
                <w:rFonts w:eastAsia="標楷體" w:hint="eastAsia"/>
                <w:iCs/>
              </w:rPr>
              <w:t>k</w:t>
            </w:r>
            <w:r w:rsidRPr="007D71A3">
              <w:rPr>
                <w:rFonts w:eastAsia="標楷體"/>
                <w:iCs/>
              </w:rPr>
              <w:t>ettsia</w:t>
            </w:r>
            <w:r w:rsidRPr="007D71A3">
              <w:rPr>
                <w:rFonts w:eastAsia="標楷體" w:hint="eastAsia"/>
              </w:rPr>
              <w:t>)</w:t>
            </w:r>
            <w:r w:rsidRPr="007D71A3">
              <w:rPr>
                <w:rFonts w:eastAsia="標楷體" w:hint="eastAsia"/>
              </w:rPr>
              <w:t>、螺旋體屬</w:t>
            </w:r>
            <w:r w:rsidRPr="007D71A3">
              <w:rPr>
                <w:rFonts w:eastAsia="標楷體" w:hint="eastAsia"/>
              </w:rPr>
              <w:t>(</w:t>
            </w:r>
            <w:proofErr w:type="spellStart"/>
            <w:r w:rsidRPr="007D71A3">
              <w:rPr>
                <w:rFonts w:eastAsia="標楷體" w:hint="eastAsia"/>
                <w:iCs/>
              </w:rPr>
              <w:t>s</w:t>
            </w:r>
            <w:r w:rsidRPr="007D71A3">
              <w:rPr>
                <w:rFonts w:eastAsia="標楷體"/>
                <w:iCs/>
              </w:rPr>
              <w:t>piroch</w:t>
            </w:r>
            <w:r w:rsidRPr="007D71A3">
              <w:rPr>
                <w:rFonts w:eastAsia="標楷體" w:hint="eastAsia"/>
                <w:iCs/>
              </w:rPr>
              <w:t>a</w:t>
            </w:r>
            <w:r w:rsidRPr="007D71A3">
              <w:rPr>
                <w:rFonts w:eastAsia="標楷體"/>
                <w:iCs/>
              </w:rPr>
              <w:t>ete</w:t>
            </w:r>
            <w:proofErr w:type="spellEnd"/>
            <w:r w:rsidRPr="007D71A3">
              <w:rPr>
                <w:rFonts w:eastAsia="標楷體" w:hint="eastAsia"/>
              </w:rPr>
              <w:t>)</w:t>
            </w:r>
          </w:p>
          <w:p w:rsidR="00B873EE" w:rsidRPr="007D71A3" w:rsidRDefault="00B873EE" w:rsidP="00326DFD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病毒學（</w:t>
            </w:r>
            <w:r w:rsidRPr="007D71A3">
              <w:rPr>
                <w:rFonts w:hint="eastAsia"/>
                <w:sz w:val="24"/>
              </w:rPr>
              <w:t>v</w:t>
            </w:r>
            <w:r w:rsidRPr="007D71A3">
              <w:rPr>
                <w:sz w:val="24"/>
              </w:rPr>
              <w:t>irology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病毒的分類、構造、複製（</w:t>
            </w:r>
            <w:r w:rsidRPr="007D71A3">
              <w:rPr>
                <w:rFonts w:eastAsia="標楷體" w:hint="eastAsia"/>
              </w:rPr>
              <w:t>v</w:t>
            </w:r>
            <w:r w:rsidRPr="007D71A3">
              <w:rPr>
                <w:rFonts w:eastAsia="標楷體"/>
              </w:rPr>
              <w:t>iral classifications,</w:t>
            </w:r>
            <w:r w:rsidRPr="007D71A3">
              <w:rPr>
                <w:rFonts w:eastAsia="標楷體" w:hint="eastAsia"/>
              </w:rPr>
              <w:t xml:space="preserve"> </w:t>
            </w:r>
            <w:r w:rsidRPr="007D71A3">
              <w:rPr>
                <w:rFonts w:eastAsia="標楷體"/>
              </w:rPr>
              <w:t>structure,</w:t>
            </w:r>
            <w:r w:rsidRPr="007D71A3">
              <w:rPr>
                <w:rFonts w:eastAsia="標楷體" w:hint="eastAsia"/>
              </w:rPr>
              <w:t xml:space="preserve"> </w:t>
            </w:r>
            <w:r w:rsidRPr="007D71A3">
              <w:rPr>
                <w:rFonts w:eastAsia="標楷體"/>
              </w:rPr>
              <w:t>replication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病毒致病的機制（</w:t>
            </w:r>
            <w:r w:rsidRPr="007D71A3">
              <w:rPr>
                <w:rFonts w:eastAsia="標楷體" w:hint="eastAsia"/>
              </w:rPr>
              <w:t>m</w:t>
            </w:r>
            <w:r w:rsidRPr="007D71A3">
              <w:rPr>
                <w:rFonts w:eastAsia="標楷體"/>
              </w:rPr>
              <w:t>echanisms of viral pathogenesis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抗病毒藥物及病毒性疾病的實驗室診斷（</w:t>
            </w:r>
            <w:r w:rsidRPr="007D71A3">
              <w:rPr>
                <w:rFonts w:eastAsia="標楷體" w:hint="eastAsia"/>
              </w:rPr>
              <w:t>a</w:t>
            </w:r>
            <w:r w:rsidRPr="007D71A3">
              <w:rPr>
                <w:rFonts w:eastAsia="標楷體"/>
              </w:rPr>
              <w:t>ntiviral agents and laboratory diagnosis</w:t>
            </w:r>
            <w:r w:rsidRPr="007D71A3">
              <w:rPr>
                <w:rFonts w:eastAsia="標楷體" w:hint="eastAsia"/>
              </w:rPr>
              <w:t xml:space="preserve"> </w:t>
            </w:r>
            <w:r w:rsidRPr="007D71A3">
              <w:rPr>
                <w:rFonts w:eastAsia="標楷體"/>
              </w:rPr>
              <w:t>of viral disease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/>
              </w:rPr>
              <w:t>DNA</w:t>
            </w:r>
            <w:r w:rsidRPr="007D71A3">
              <w:rPr>
                <w:rFonts w:eastAsia="標楷體" w:hint="eastAsia"/>
              </w:rPr>
              <w:t>病毒（</w:t>
            </w:r>
            <w:r w:rsidRPr="007D71A3">
              <w:rPr>
                <w:rFonts w:eastAsia="標楷體"/>
              </w:rPr>
              <w:t>DNA viruses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/>
              </w:rPr>
              <w:t>RNA</w:t>
            </w:r>
            <w:r w:rsidRPr="007D71A3">
              <w:rPr>
                <w:rFonts w:eastAsia="標楷體" w:hint="eastAsia"/>
              </w:rPr>
              <w:t>病毒（</w:t>
            </w:r>
            <w:r w:rsidRPr="007D71A3">
              <w:rPr>
                <w:rFonts w:eastAsia="標楷體" w:hint="eastAsia"/>
              </w:rPr>
              <w:t>R</w:t>
            </w:r>
            <w:r w:rsidRPr="007D71A3">
              <w:rPr>
                <w:rFonts w:eastAsia="標楷體"/>
              </w:rPr>
              <w:t>NA viruses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反轉錄病毒（</w:t>
            </w:r>
            <w:r w:rsidRPr="007D71A3">
              <w:rPr>
                <w:rFonts w:eastAsia="標楷體" w:hint="eastAsia"/>
              </w:rPr>
              <w:t>r</w:t>
            </w:r>
            <w:r w:rsidRPr="007D71A3">
              <w:rPr>
                <w:rFonts w:eastAsia="標楷體"/>
              </w:rPr>
              <w:t>etroviruses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肝炎病毒（</w:t>
            </w:r>
            <w:r w:rsidRPr="007D71A3">
              <w:rPr>
                <w:rFonts w:eastAsia="標楷體" w:hint="eastAsia"/>
              </w:rPr>
              <w:t>h</w:t>
            </w:r>
            <w:r w:rsidRPr="007D71A3">
              <w:rPr>
                <w:rFonts w:eastAsia="標楷體"/>
              </w:rPr>
              <w:t>epatitis viruses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普里昂及其他病毒（</w:t>
            </w:r>
            <w:r w:rsidRPr="007D71A3">
              <w:rPr>
                <w:rFonts w:eastAsia="標楷體" w:hint="eastAsia"/>
              </w:rPr>
              <w:t>p</w:t>
            </w:r>
            <w:r w:rsidRPr="007D71A3">
              <w:rPr>
                <w:rFonts w:eastAsia="標楷體"/>
              </w:rPr>
              <w:t>rion and miscellaneous viruses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病毒在疾病的角色（</w:t>
            </w:r>
            <w:r w:rsidRPr="007D71A3">
              <w:rPr>
                <w:rFonts w:eastAsia="標楷體" w:hint="eastAsia"/>
              </w:rPr>
              <w:t>r</w:t>
            </w:r>
            <w:r w:rsidRPr="007D71A3">
              <w:rPr>
                <w:rFonts w:eastAsia="標楷體"/>
              </w:rPr>
              <w:t>ole of viruses in diseases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真菌學（</w:t>
            </w:r>
            <w:r w:rsidRPr="007D71A3">
              <w:rPr>
                <w:rFonts w:hint="eastAsia"/>
                <w:sz w:val="24"/>
              </w:rPr>
              <w:t>m</w:t>
            </w:r>
            <w:r w:rsidRPr="007D71A3">
              <w:rPr>
                <w:sz w:val="24"/>
              </w:rPr>
              <w:t>ycology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酵母菌（</w:t>
            </w:r>
            <w:r w:rsidRPr="007D71A3">
              <w:rPr>
                <w:rFonts w:eastAsia="標楷體" w:hint="eastAsia"/>
              </w:rPr>
              <w:t>y</w:t>
            </w:r>
            <w:r w:rsidRPr="007D71A3">
              <w:rPr>
                <w:rFonts w:eastAsia="標楷體"/>
              </w:rPr>
              <w:t>easts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黴菌（</w:t>
            </w:r>
            <w:r w:rsidRPr="007D71A3">
              <w:rPr>
                <w:rFonts w:eastAsia="標楷體" w:hint="eastAsia"/>
              </w:rPr>
              <w:t>m</w:t>
            </w:r>
            <w:r w:rsidRPr="007D71A3">
              <w:rPr>
                <w:rFonts w:eastAsia="標楷體"/>
              </w:rPr>
              <w:t>olds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抗黴菌藥物及化學治療（</w:t>
            </w:r>
            <w:r w:rsidRPr="007D71A3">
              <w:rPr>
                <w:rFonts w:eastAsia="標楷體" w:hint="eastAsia"/>
              </w:rPr>
              <w:t>a</w:t>
            </w:r>
            <w:r w:rsidRPr="007D71A3">
              <w:rPr>
                <w:rFonts w:eastAsia="標楷體"/>
              </w:rPr>
              <w:t>ntifungal agents and chemotherapy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新興及再現病原體（</w:t>
            </w:r>
            <w:r w:rsidRPr="007D71A3">
              <w:rPr>
                <w:rFonts w:eastAsia="標楷體" w:hint="eastAsia"/>
              </w:rPr>
              <w:t>e</w:t>
            </w:r>
            <w:r w:rsidRPr="007D71A3">
              <w:rPr>
                <w:rFonts w:eastAsia="標楷體"/>
              </w:rPr>
              <w:t>merging and reemerging pathogens</w:t>
            </w:r>
            <w:r w:rsidRPr="007D71A3">
              <w:rPr>
                <w:rFonts w:eastAsia="標楷體" w:hint="eastAsia"/>
              </w:rPr>
              <w:t>）</w:t>
            </w:r>
          </w:p>
          <w:p w:rsidR="00B873EE" w:rsidRPr="007D71A3" w:rsidRDefault="00B873EE" w:rsidP="00326DFD">
            <w:pPr>
              <w:pStyle w:val="ab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感染症的新穎處置（</w:t>
            </w:r>
            <w:r w:rsidRPr="007D71A3">
              <w:rPr>
                <w:rFonts w:eastAsia="標楷體" w:hint="eastAsia"/>
              </w:rPr>
              <w:t>n</w:t>
            </w:r>
            <w:r w:rsidRPr="007D71A3">
              <w:rPr>
                <w:rFonts w:eastAsia="標楷體"/>
              </w:rPr>
              <w:t xml:space="preserve">ovel approaches in </w:t>
            </w:r>
            <w:r w:rsidRPr="007D71A3">
              <w:rPr>
                <w:rFonts w:eastAsia="標楷體" w:hint="eastAsia"/>
              </w:rPr>
              <w:t>i</w:t>
            </w:r>
            <w:r w:rsidRPr="007D71A3">
              <w:rPr>
                <w:rFonts w:eastAsia="標楷體"/>
              </w:rPr>
              <w:t xml:space="preserve">nfectious </w:t>
            </w:r>
            <w:r w:rsidRPr="007D71A3">
              <w:rPr>
                <w:rFonts w:eastAsia="標楷體" w:hint="eastAsia"/>
              </w:rPr>
              <w:t>d</w:t>
            </w:r>
            <w:r w:rsidRPr="007D71A3">
              <w:rPr>
                <w:rFonts w:eastAsia="標楷體"/>
              </w:rPr>
              <w:t>iseases</w:t>
            </w:r>
            <w:r w:rsidRPr="007D71A3">
              <w:rPr>
                <w:rFonts w:eastAsia="標楷體" w:hint="eastAsia"/>
              </w:rPr>
              <w:t>）</w:t>
            </w:r>
          </w:p>
        </w:tc>
        <w:tc>
          <w:tcPr>
            <w:tcW w:w="1832" w:type="pct"/>
            <w:vMerge w:val="restart"/>
            <w:tcBorders>
              <w:bottom w:val="single" w:sz="4" w:space="0" w:color="auto"/>
            </w:tcBorders>
          </w:tcPr>
          <w:p w:rsidR="00B873EE" w:rsidRPr="007D71A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微生物免疫學</w:t>
            </w:r>
          </w:p>
          <w:p w:rsidR="00B873EE" w:rsidRPr="007D71A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1.</w:t>
            </w:r>
            <w:r w:rsidRPr="007D71A3">
              <w:rPr>
                <w:rFonts w:eastAsia="標楷體"/>
              </w:rPr>
              <w:t xml:space="preserve"> </w:t>
            </w:r>
            <w:proofErr w:type="spellStart"/>
            <w:r w:rsidRPr="007D71A3">
              <w:rPr>
                <w:rFonts w:eastAsia="標楷體"/>
              </w:rPr>
              <w:t>Immunobiology</w:t>
            </w:r>
            <w:proofErr w:type="spellEnd"/>
            <w:r w:rsidRPr="007D71A3">
              <w:rPr>
                <w:rFonts w:eastAsia="標楷體"/>
              </w:rPr>
              <w:t>, The Immune System in Health and Disease</w:t>
            </w:r>
            <w:r w:rsidRPr="007D71A3">
              <w:rPr>
                <w:rFonts w:eastAsia="標楷體" w:hint="eastAsia"/>
              </w:rPr>
              <w:t>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標楷體"/>
              </w:rPr>
              <w:t xml:space="preserve">by C. A. </w:t>
            </w:r>
            <w:proofErr w:type="spellStart"/>
            <w:r w:rsidRPr="007D71A3">
              <w:rPr>
                <w:rFonts w:eastAsia="標楷體"/>
              </w:rPr>
              <w:t>Janeway</w:t>
            </w:r>
            <w:proofErr w:type="spellEnd"/>
            <w:r w:rsidRPr="007D71A3">
              <w:rPr>
                <w:rFonts w:eastAsia="標楷體"/>
              </w:rPr>
              <w:t xml:space="preserve">, P. Travers, M. </w:t>
            </w:r>
            <w:proofErr w:type="spellStart"/>
            <w:r w:rsidRPr="007D71A3">
              <w:rPr>
                <w:rFonts w:eastAsia="標楷體"/>
              </w:rPr>
              <w:t>Walport</w:t>
            </w:r>
            <w:proofErr w:type="spellEnd"/>
            <w:r w:rsidRPr="007D71A3">
              <w:rPr>
                <w:rFonts w:eastAsia="標楷體"/>
              </w:rPr>
              <w:t xml:space="preserve"> and M. </w:t>
            </w:r>
            <w:proofErr w:type="spellStart"/>
            <w:r w:rsidRPr="007D71A3">
              <w:rPr>
                <w:rFonts w:eastAsia="標楷體"/>
              </w:rPr>
              <w:t>Shlomchik</w:t>
            </w:r>
            <w:proofErr w:type="spellEnd"/>
            <w:r w:rsidRPr="007D71A3">
              <w:rPr>
                <w:rFonts w:eastAsia="標楷體"/>
              </w:rPr>
              <w:t>, Elsevier/ Churchill Livingstone</w:t>
            </w:r>
            <w:r w:rsidRPr="007D71A3">
              <w:rPr>
                <w:rFonts w:eastAsia="標楷體" w:hint="eastAsia"/>
              </w:rPr>
              <w:t>.</w:t>
            </w:r>
          </w:p>
          <w:p w:rsidR="00B873EE" w:rsidRPr="007D71A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eastAsia="標楷體"/>
              </w:rPr>
              <w:t>2. Medical Microbiology,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標楷體"/>
              </w:rPr>
              <w:t xml:space="preserve">by </w:t>
            </w:r>
            <w:proofErr w:type="spellStart"/>
            <w:r w:rsidRPr="007D71A3">
              <w:rPr>
                <w:rFonts w:eastAsia="標楷體"/>
              </w:rPr>
              <w:t>P.R.</w:t>
            </w:r>
            <w:r w:rsidRPr="007D71A3">
              <w:rPr>
                <w:rFonts w:eastAsia="細明體"/>
              </w:rPr>
              <w:t>Murray</w:t>
            </w:r>
            <w:proofErr w:type="spellEnd"/>
            <w:r w:rsidRPr="007D71A3">
              <w:rPr>
                <w:rFonts w:eastAsia="標楷體"/>
              </w:rPr>
              <w:t xml:space="preserve">, M.A. </w:t>
            </w:r>
            <w:proofErr w:type="spellStart"/>
            <w:r w:rsidRPr="007D71A3">
              <w:rPr>
                <w:rFonts w:eastAsia="標楷體"/>
              </w:rPr>
              <w:t>Pfaller</w:t>
            </w:r>
            <w:proofErr w:type="spellEnd"/>
            <w:r w:rsidRPr="007D71A3">
              <w:rPr>
                <w:rFonts w:eastAsia="標楷體"/>
              </w:rPr>
              <w:t xml:space="preserve"> </w:t>
            </w:r>
            <w:r w:rsidRPr="007D71A3">
              <w:rPr>
                <w:rFonts w:eastAsia="細明體" w:hint="eastAsia"/>
              </w:rPr>
              <w:t>and</w:t>
            </w:r>
            <w:r w:rsidRPr="007D71A3">
              <w:rPr>
                <w:rFonts w:eastAsia="標楷體"/>
              </w:rPr>
              <w:t xml:space="preserve"> K.S. Rosenthal, Elsevier/ Mosby</w:t>
            </w:r>
            <w:r w:rsidRPr="007D71A3">
              <w:rPr>
                <w:rFonts w:eastAsia="標楷體" w:hint="eastAsia"/>
              </w:rPr>
              <w:t>.</w:t>
            </w:r>
          </w:p>
        </w:tc>
      </w:tr>
      <w:tr w:rsidR="00226840" w:rsidRPr="007D71A3" w:rsidTr="00CC2C09">
        <w:trPr>
          <w:cantSplit/>
          <w:trHeight w:val="623"/>
        </w:trPr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226840" w:rsidRPr="007D71A3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D71A3" w:rsidRDefault="00226840" w:rsidP="009741B7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D71A3">
              <w:rPr>
                <w:rFonts w:ascii="標楷體" w:eastAsia="標楷體" w:hAnsi="標楷體" w:hint="eastAsia"/>
              </w:rPr>
              <w:t>二、免疫學（</w:t>
            </w:r>
            <w:r w:rsidRPr="007D71A3">
              <w:rPr>
                <w:rFonts w:eastAsia="標楷體" w:hint="eastAsia"/>
              </w:rPr>
              <w:t>immunology</w:t>
            </w:r>
            <w:r w:rsidRPr="007D71A3">
              <w:rPr>
                <w:rFonts w:ascii="標楷體" w:eastAsia="標楷體" w:hAnsi="標楷體" w:hint="eastAsia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免疫系統的組成部分（</w:t>
            </w:r>
            <w:r w:rsidRPr="007D71A3">
              <w:rPr>
                <w:sz w:val="24"/>
              </w:rPr>
              <w:t>components of the immune</w:t>
            </w:r>
            <w:r w:rsidRPr="007D71A3">
              <w:rPr>
                <w:rFonts w:hint="eastAsia"/>
                <w:sz w:val="24"/>
              </w:rPr>
              <w:t xml:space="preserve"> </w:t>
            </w:r>
            <w:r w:rsidRPr="007D71A3">
              <w:rPr>
                <w:sz w:val="24"/>
              </w:rPr>
              <w:t>system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先天性及後天性免疫（</w:t>
            </w:r>
            <w:r w:rsidRPr="007D71A3">
              <w:rPr>
                <w:rFonts w:hint="eastAsia"/>
                <w:sz w:val="24"/>
              </w:rPr>
              <w:t>i</w:t>
            </w:r>
            <w:r w:rsidRPr="007D71A3">
              <w:rPr>
                <w:sz w:val="24"/>
              </w:rPr>
              <w:t>nnate</w:t>
            </w:r>
            <w:r w:rsidRPr="007D71A3">
              <w:rPr>
                <w:rFonts w:hint="eastAsia"/>
                <w:sz w:val="24"/>
              </w:rPr>
              <w:t xml:space="preserve"> </w:t>
            </w:r>
            <w:r w:rsidRPr="007D71A3">
              <w:rPr>
                <w:sz w:val="24"/>
              </w:rPr>
              <w:t>and</w:t>
            </w:r>
            <w:r w:rsidRPr="007D71A3">
              <w:rPr>
                <w:rFonts w:hint="eastAsia"/>
                <w:sz w:val="24"/>
              </w:rPr>
              <w:t xml:space="preserve"> </w:t>
            </w:r>
            <w:r w:rsidRPr="007D71A3">
              <w:rPr>
                <w:sz w:val="24"/>
              </w:rPr>
              <w:t>adaptive immunity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抗原辨認（</w:t>
            </w:r>
            <w:r w:rsidRPr="007D71A3">
              <w:rPr>
                <w:rFonts w:hint="eastAsia"/>
                <w:sz w:val="24"/>
              </w:rPr>
              <w:t>antigen recognition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D71A3" w:rsidRDefault="00226840" w:rsidP="00680943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B及T淋巴球的發展（</w:t>
            </w:r>
            <w:r w:rsidRPr="007D71A3">
              <w:rPr>
                <w:sz w:val="24"/>
              </w:rPr>
              <w:t>development of B- and T-lymphocytes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細胞性免疫反應（</w:t>
            </w:r>
            <w:r w:rsidRPr="007D71A3">
              <w:rPr>
                <w:rFonts w:hint="eastAsia"/>
                <w:sz w:val="24"/>
              </w:rPr>
              <w:t>c</w:t>
            </w:r>
            <w:r w:rsidRPr="007D71A3">
              <w:rPr>
                <w:sz w:val="24"/>
              </w:rPr>
              <w:t>ell mediated immune responses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體液性免疫反應（</w:t>
            </w:r>
            <w:r w:rsidRPr="007D71A3">
              <w:rPr>
                <w:rFonts w:hint="eastAsia"/>
                <w:sz w:val="24"/>
              </w:rPr>
              <w:t>h</w:t>
            </w:r>
            <w:r w:rsidRPr="007D71A3">
              <w:rPr>
                <w:sz w:val="24"/>
              </w:rPr>
              <w:t>umoral immune responses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免疫調節（</w:t>
            </w:r>
            <w:proofErr w:type="spellStart"/>
            <w:r w:rsidRPr="007D71A3">
              <w:rPr>
                <w:rFonts w:hint="eastAsia"/>
                <w:sz w:val="24"/>
              </w:rPr>
              <w:t>i</w:t>
            </w:r>
            <w:r w:rsidRPr="007D71A3">
              <w:rPr>
                <w:sz w:val="24"/>
              </w:rPr>
              <w:t>mmunoregulation</w:t>
            </w:r>
            <w:proofErr w:type="spellEnd"/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宿主對感染之防衛（</w:t>
            </w:r>
            <w:r w:rsidRPr="007D71A3">
              <w:rPr>
                <w:rFonts w:hint="eastAsia"/>
                <w:sz w:val="24"/>
              </w:rPr>
              <w:t>h</w:t>
            </w:r>
            <w:r w:rsidRPr="007D71A3">
              <w:rPr>
                <w:sz w:val="24"/>
              </w:rPr>
              <w:t>ost defense against infection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免疫缺乏（</w:t>
            </w:r>
            <w:r w:rsidRPr="007D71A3">
              <w:rPr>
                <w:rFonts w:hint="eastAsia"/>
                <w:sz w:val="24"/>
              </w:rPr>
              <w:t>i</w:t>
            </w:r>
            <w:r w:rsidRPr="007D71A3">
              <w:rPr>
                <w:sz w:val="24"/>
              </w:rPr>
              <w:t>mmunodeficiency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過敏及過敏反應（</w:t>
            </w:r>
            <w:r w:rsidRPr="007D71A3">
              <w:rPr>
                <w:rFonts w:hint="eastAsia"/>
                <w:sz w:val="24"/>
              </w:rPr>
              <w:t>a</w:t>
            </w:r>
            <w:r w:rsidRPr="007D71A3">
              <w:rPr>
                <w:sz w:val="24"/>
              </w:rPr>
              <w:t>llergy and hypersensitivity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D71A3" w:rsidRDefault="00226840" w:rsidP="00890642">
            <w:pPr>
              <w:pStyle w:val="a4"/>
              <w:spacing w:line="280" w:lineRule="exact"/>
              <w:ind w:left="960" w:hangingChars="400" w:hanging="960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（十一）自體免疫疾病（</w:t>
            </w:r>
            <w:r w:rsidRPr="007D71A3">
              <w:rPr>
                <w:rFonts w:hint="eastAsia"/>
                <w:sz w:val="24"/>
              </w:rPr>
              <w:t>a</w:t>
            </w:r>
            <w:r w:rsidRPr="007D71A3">
              <w:rPr>
                <w:sz w:val="24"/>
              </w:rPr>
              <w:t>utoimmune diseases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D71A3" w:rsidRDefault="00226840" w:rsidP="00890642">
            <w:pPr>
              <w:pStyle w:val="a4"/>
              <w:spacing w:line="280" w:lineRule="exact"/>
              <w:ind w:left="960" w:hangingChars="400" w:hanging="960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（十二）癌症免疫學（</w:t>
            </w:r>
            <w:r w:rsidR="00014A37" w:rsidRPr="007D71A3">
              <w:rPr>
                <w:rFonts w:hint="eastAsia"/>
                <w:sz w:val="24"/>
              </w:rPr>
              <w:t>cancer</w:t>
            </w:r>
            <w:r w:rsidRPr="007D71A3">
              <w:rPr>
                <w:sz w:val="24"/>
              </w:rPr>
              <w:t xml:space="preserve"> immunology</w:t>
            </w:r>
            <w:r w:rsidR="00014A37"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9741B7">
            <w:pPr>
              <w:pStyle w:val="a4"/>
              <w:spacing w:line="280" w:lineRule="exact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（十三）移植（</w:t>
            </w:r>
            <w:r w:rsidRPr="007D71A3">
              <w:rPr>
                <w:rFonts w:hint="eastAsia"/>
                <w:sz w:val="24"/>
              </w:rPr>
              <w:t>t</w:t>
            </w:r>
            <w:r w:rsidRPr="007D71A3">
              <w:rPr>
                <w:sz w:val="24"/>
              </w:rPr>
              <w:t>ransplantation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D71A3" w:rsidRDefault="00226840" w:rsidP="00890642">
            <w:pPr>
              <w:pStyle w:val="a4"/>
              <w:spacing w:line="280" w:lineRule="exact"/>
              <w:ind w:left="960" w:hangingChars="400" w:hanging="960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（十四）疫苗及免疫治療（</w:t>
            </w:r>
            <w:r w:rsidR="00F6098C" w:rsidRPr="007D71A3">
              <w:rPr>
                <w:rFonts w:ascii="標楷體" w:hAnsi="標楷體" w:hint="eastAsia"/>
                <w:sz w:val="24"/>
              </w:rPr>
              <w:t>v</w:t>
            </w:r>
            <w:r w:rsidR="00F6098C" w:rsidRPr="007D71A3">
              <w:rPr>
                <w:rFonts w:hint="eastAsia"/>
                <w:sz w:val="24"/>
              </w:rPr>
              <w:t>accine and i</w:t>
            </w:r>
            <w:r w:rsidRPr="007D71A3">
              <w:rPr>
                <w:rFonts w:hint="eastAsia"/>
                <w:sz w:val="24"/>
              </w:rPr>
              <w:t>mmunotherapy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</w:tc>
        <w:tc>
          <w:tcPr>
            <w:tcW w:w="1832" w:type="pct"/>
            <w:vMerge/>
            <w:tcBorders>
              <w:bottom w:val="single" w:sz="4" w:space="0" w:color="auto"/>
            </w:tcBorders>
          </w:tcPr>
          <w:p w:rsidR="00226840" w:rsidRPr="007D71A3" w:rsidRDefault="00226840" w:rsidP="009741B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26840" w:rsidRPr="007D71A3" w:rsidTr="00CC2C09">
        <w:trPr>
          <w:cantSplit/>
          <w:trHeight w:val="3613"/>
        </w:trPr>
        <w:tc>
          <w:tcPr>
            <w:tcW w:w="709" w:type="pct"/>
            <w:vMerge/>
          </w:tcPr>
          <w:p w:rsidR="00226840" w:rsidRPr="007D71A3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D71A3" w:rsidRDefault="00226840" w:rsidP="00664DE6">
            <w:pPr>
              <w:snapToGrid w:val="0"/>
              <w:spacing w:line="280" w:lineRule="exact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三、寄生蟲學（</w:t>
            </w:r>
            <w:r w:rsidRPr="007D71A3">
              <w:rPr>
                <w:rFonts w:eastAsia="標楷體" w:hint="eastAsia"/>
              </w:rPr>
              <w:t>parasitology</w:t>
            </w:r>
            <w:r w:rsidRPr="007D71A3">
              <w:rPr>
                <w:rFonts w:eastAsia="標楷體" w:hint="eastAsia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線蟲（</w:t>
            </w:r>
            <w:r w:rsidRPr="007D71A3">
              <w:rPr>
                <w:rFonts w:hint="eastAsia"/>
                <w:sz w:val="24"/>
              </w:rPr>
              <w:t>nematodes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sz w:val="24"/>
              </w:rPr>
            </w:pPr>
            <w:proofErr w:type="gramStart"/>
            <w:r w:rsidRPr="007D71A3">
              <w:rPr>
                <w:rFonts w:hint="eastAsia"/>
                <w:sz w:val="24"/>
              </w:rPr>
              <w:t>吸蟲</w:t>
            </w:r>
            <w:proofErr w:type="gramEnd"/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trematodes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絛蟲（</w:t>
            </w:r>
            <w:proofErr w:type="spellStart"/>
            <w:r w:rsidRPr="007D71A3">
              <w:rPr>
                <w:rFonts w:hint="eastAsia"/>
                <w:sz w:val="24"/>
              </w:rPr>
              <w:t>cestodes</w:t>
            </w:r>
            <w:proofErr w:type="spellEnd"/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原蟲（</w:t>
            </w:r>
            <w:r w:rsidRPr="007D71A3">
              <w:rPr>
                <w:rFonts w:hint="eastAsia"/>
                <w:sz w:val="24"/>
              </w:rPr>
              <w:t>protozoa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病媒節肢動物（</w:t>
            </w:r>
            <w:r w:rsidRPr="007D71A3">
              <w:rPr>
                <w:rFonts w:hint="eastAsia"/>
                <w:sz w:val="24"/>
              </w:rPr>
              <w:t>arthropods as vectors</w:t>
            </w:r>
            <w:r w:rsidRPr="007D71A3">
              <w:rPr>
                <w:rFonts w:hint="eastAsia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226840" w:rsidRPr="007D71A3" w:rsidRDefault="00226840" w:rsidP="00664DE6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寄生蟲學</w:t>
            </w:r>
          </w:p>
          <w:p w:rsidR="00226840" w:rsidRPr="007D71A3" w:rsidRDefault="00226840" w:rsidP="00664DE6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1.</w:t>
            </w:r>
            <w:r w:rsidRPr="007D71A3">
              <w:rPr>
                <w:rFonts w:eastAsia="標楷體"/>
              </w:rPr>
              <w:t xml:space="preserve"> Foundations of Parasitology</w:t>
            </w:r>
            <w:r w:rsidRPr="007D71A3">
              <w:rPr>
                <w:rFonts w:eastAsia="標楷體" w:hint="eastAsia"/>
              </w:rPr>
              <w:t>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標楷體"/>
              </w:rPr>
              <w:t>by L</w:t>
            </w:r>
            <w:r w:rsidRPr="007D71A3">
              <w:rPr>
                <w:rFonts w:eastAsia="標楷體" w:hint="eastAsia"/>
              </w:rPr>
              <w:t>.</w:t>
            </w:r>
            <w:r w:rsidRPr="007D71A3">
              <w:rPr>
                <w:rFonts w:eastAsia="標楷體"/>
              </w:rPr>
              <w:t xml:space="preserve"> S. Roberts, John </w:t>
            </w:r>
            <w:proofErr w:type="spellStart"/>
            <w:r w:rsidRPr="007D71A3">
              <w:rPr>
                <w:rFonts w:eastAsia="標楷體"/>
              </w:rPr>
              <w:t>Janovy</w:t>
            </w:r>
            <w:proofErr w:type="spellEnd"/>
            <w:r w:rsidRPr="007D71A3">
              <w:rPr>
                <w:rFonts w:eastAsia="標楷體"/>
              </w:rPr>
              <w:t xml:space="preserve"> Jr., McGraw-Hill</w:t>
            </w:r>
            <w:r w:rsidRPr="007D71A3">
              <w:rPr>
                <w:rFonts w:eastAsia="標楷體" w:hint="eastAsia"/>
              </w:rPr>
              <w:t>.</w:t>
            </w:r>
          </w:p>
          <w:p w:rsidR="001A3E11" w:rsidRPr="007D71A3" w:rsidRDefault="00226840" w:rsidP="00664DE6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eastAsia="標楷體"/>
              </w:rPr>
              <w:t xml:space="preserve">2. (Markell and </w:t>
            </w:r>
            <w:proofErr w:type="spellStart"/>
            <w:r w:rsidRPr="007D71A3">
              <w:rPr>
                <w:rFonts w:eastAsia="標楷體"/>
              </w:rPr>
              <w:t>Voge’s</w:t>
            </w:r>
            <w:proofErr w:type="spellEnd"/>
            <w:r w:rsidRPr="007D71A3">
              <w:rPr>
                <w:rFonts w:eastAsia="標楷體"/>
              </w:rPr>
              <w:t>) Medical Parasitology</w:t>
            </w:r>
            <w:r w:rsidRPr="007D71A3">
              <w:rPr>
                <w:rFonts w:eastAsia="標楷體" w:hint="eastAsia"/>
              </w:rPr>
              <w:t xml:space="preserve">, </w:t>
            </w:r>
            <w:r w:rsidRPr="007D71A3">
              <w:rPr>
                <w:rFonts w:eastAsia="標楷體"/>
              </w:rPr>
              <w:t>by</w:t>
            </w:r>
            <w:r w:rsidRPr="007D71A3">
              <w:rPr>
                <w:rFonts w:eastAsia="標楷體" w:hint="eastAsia"/>
              </w:rPr>
              <w:t xml:space="preserve"> </w:t>
            </w:r>
            <w:r w:rsidRPr="007D71A3">
              <w:rPr>
                <w:rFonts w:eastAsia="標楷體"/>
              </w:rPr>
              <w:t xml:space="preserve">Edward K. </w:t>
            </w:r>
            <w:r w:rsidRPr="007D71A3">
              <w:rPr>
                <w:rFonts w:eastAsia="細明體"/>
              </w:rPr>
              <w:t>Markell</w:t>
            </w:r>
            <w:r w:rsidRPr="007D71A3">
              <w:rPr>
                <w:rFonts w:eastAsia="標楷體" w:hint="eastAsia"/>
              </w:rPr>
              <w:t>,</w:t>
            </w:r>
            <w:r w:rsidRPr="007D71A3">
              <w:rPr>
                <w:rFonts w:eastAsia="標楷體"/>
              </w:rPr>
              <w:t xml:space="preserve"> David T. John; </w:t>
            </w:r>
            <w:r w:rsidRPr="007D71A3">
              <w:rPr>
                <w:rFonts w:eastAsia="細明體" w:hint="eastAsia"/>
              </w:rPr>
              <w:t>and</w:t>
            </w:r>
            <w:r w:rsidRPr="007D71A3">
              <w:rPr>
                <w:rFonts w:eastAsia="標楷體"/>
              </w:rPr>
              <w:t xml:space="preserve"> </w:t>
            </w:r>
            <w:proofErr w:type="spellStart"/>
            <w:r w:rsidRPr="007D71A3">
              <w:rPr>
                <w:rFonts w:eastAsia="標楷體"/>
              </w:rPr>
              <w:t>Wojciech</w:t>
            </w:r>
            <w:proofErr w:type="spellEnd"/>
            <w:r w:rsidRPr="007D71A3">
              <w:rPr>
                <w:rFonts w:eastAsia="標楷體"/>
              </w:rPr>
              <w:t xml:space="preserve"> A. </w:t>
            </w:r>
            <w:proofErr w:type="spellStart"/>
            <w:r w:rsidRPr="007D71A3">
              <w:rPr>
                <w:rFonts w:eastAsia="標楷體"/>
              </w:rPr>
              <w:t>Krotoski</w:t>
            </w:r>
            <w:proofErr w:type="spellEnd"/>
            <w:r w:rsidRPr="007D71A3">
              <w:rPr>
                <w:rFonts w:eastAsia="標楷體"/>
              </w:rPr>
              <w:t>, Saunders/</w:t>
            </w:r>
          </w:p>
          <w:p w:rsidR="00226840" w:rsidRPr="007D71A3" w:rsidRDefault="00226840" w:rsidP="001A3E11">
            <w:pPr>
              <w:snapToGrid w:val="0"/>
              <w:spacing w:line="280" w:lineRule="exact"/>
              <w:ind w:leftChars="100" w:left="240"/>
              <w:rPr>
                <w:rFonts w:eastAsia="標楷體"/>
              </w:rPr>
            </w:pPr>
            <w:r w:rsidRPr="007D71A3">
              <w:rPr>
                <w:rFonts w:eastAsia="標楷體"/>
              </w:rPr>
              <w:t>Elsevier</w:t>
            </w:r>
            <w:r w:rsidRPr="007D71A3">
              <w:rPr>
                <w:rFonts w:eastAsia="標楷體" w:hint="eastAsia"/>
              </w:rPr>
              <w:t>.</w:t>
            </w:r>
          </w:p>
          <w:p w:rsidR="00DF58DD" w:rsidRPr="007D71A3" w:rsidRDefault="0065335D" w:rsidP="0065335D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3. Human Parasitology</w:t>
            </w:r>
            <w:r w:rsidRPr="007D71A3">
              <w:rPr>
                <w:rFonts w:eastAsia="標楷體"/>
              </w:rPr>
              <w:t>,</w:t>
            </w:r>
            <w:r w:rsidRPr="007D71A3">
              <w:rPr>
                <w:rFonts w:eastAsia="標楷體" w:hint="eastAsia"/>
              </w:rPr>
              <w:t xml:space="preserve"> by Burton J</w:t>
            </w:r>
            <w:r w:rsidRPr="007D71A3">
              <w:rPr>
                <w:rFonts w:eastAsia="標楷體"/>
              </w:rPr>
              <w:t>.</w:t>
            </w:r>
            <w:r w:rsidRPr="007D71A3">
              <w:rPr>
                <w:rFonts w:eastAsia="標楷體" w:hint="eastAsia"/>
              </w:rPr>
              <w:t xml:space="preserve"> </w:t>
            </w:r>
            <w:proofErr w:type="spellStart"/>
            <w:r w:rsidRPr="007D71A3">
              <w:rPr>
                <w:rFonts w:eastAsia="標楷體" w:hint="eastAsia"/>
              </w:rPr>
              <w:t>Bogitsh</w:t>
            </w:r>
            <w:proofErr w:type="spellEnd"/>
            <w:r w:rsidRPr="007D71A3">
              <w:rPr>
                <w:rFonts w:eastAsia="標楷體"/>
              </w:rPr>
              <w:t>,</w:t>
            </w:r>
            <w:r w:rsidRPr="007D71A3">
              <w:rPr>
                <w:rFonts w:eastAsia="標楷體" w:hint="eastAsia"/>
              </w:rPr>
              <w:t xml:space="preserve"> Clint E. Carter, Thomas N. </w:t>
            </w:r>
            <w:proofErr w:type="spellStart"/>
            <w:r w:rsidRPr="007D71A3">
              <w:rPr>
                <w:rFonts w:eastAsia="標楷體" w:hint="eastAsia"/>
              </w:rPr>
              <w:t>Oeltmann</w:t>
            </w:r>
            <w:proofErr w:type="spellEnd"/>
            <w:r w:rsidRPr="007D71A3">
              <w:rPr>
                <w:rFonts w:eastAsia="標楷體"/>
              </w:rPr>
              <w:t>,</w:t>
            </w:r>
            <w:r w:rsidR="000E3564" w:rsidRPr="007D71A3">
              <w:rPr>
                <w:rFonts w:eastAsia="標楷體" w:hint="eastAsia"/>
              </w:rPr>
              <w:t xml:space="preserve"> </w:t>
            </w:r>
            <w:r w:rsidRPr="007D71A3">
              <w:rPr>
                <w:rFonts w:eastAsia="標楷體" w:hint="eastAsia"/>
              </w:rPr>
              <w:t xml:space="preserve">Academic </w:t>
            </w:r>
            <w:r w:rsidRPr="00A7345A">
              <w:rPr>
                <w:rFonts w:eastAsia="標楷體" w:hint="eastAsia"/>
              </w:rPr>
              <w:t>Press.</w:t>
            </w:r>
          </w:p>
        </w:tc>
      </w:tr>
      <w:tr w:rsidR="00226840" w:rsidRPr="007D71A3" w:rsidTr="00CC2C09">
        <w:trPr>
          <w:cantSplit/>
          <w:trHeight w:val="11897"/>
        </w:trPr>
        <w:tc>
          <w:tcPr>
            <w:tcW w:w="709" w:type="pct"/>
            <w:tcBorders>
              <w:top w:val="single" w:sz="4" w:space="0" w:color="auto"/>
            </w:tcBorders>
          </w:tcPr>
          <w:p w:rsidR="00226840" w:rsidRPr="007D71A3" w:rsidRDefault="00226840" w:rsidP="00664DE6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top w:val="single" w:sz="4" w:space="0" w:color="auto"/>
            </w:tcBorders>
          </w:tcPr>
          <w:p w:rsidR="00226840" w:rsidRPr="007D71A3" w:rsidRDefault="00226840" w:rsidP="009741B7">
            <w:pPr>
              <w:pStyle w:val="a4"/>
              <w:spacing w:line="280" w:lineRule="exact"/>
              <w:ind w:left="480" w:hangingChars="200" w:hanging="480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四、藥理學（</w:t>
            </w:r>
            <w:r w:rsidRPr="007D71A3">
              <w:rPr>
                <w:rFonts w:hint="eastAsia"/>
                <w:sz w:val="24"/>
              </w:rPr>
              <w:t>pharmacology</w:t>
            </w:r>
            <w:r w:rsidRPr="007D71A3">
              <w:rPr>
                <w:rFonts w:ascii="標楷體" w:hAnsi="標楷體" w:hint="eastAsia"/>
                <w:sz w:val="24"/>
              </w:rPr>
              <w:t>）</w:t>
            </w:r>
          </w:p>
          <w:p w:rsidR="0018114B" w:rsidRPr="007D71A3" w:rsidRDefault="00226840" w:rsidP="0018114B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藥理概論</w:t>
            </w:r>
            <w:proofErr w:type="gramStart"/>
            <w:r w:rsidRPr="007D71A3">
              <w:rPr>
                <w:rFonts w:ascii="標楷體" w:hAnsi="標楷體" w:hint="eastAsia"/>
                <w:sz w:val="24"/>
              </w:rPr>
              <w:t>（</w:t>
            </w:r>
            <w:proofErr w:type="gramEnd"/>
            <w:r w:rsidRPr="007D71A3">
              <w:rPr>
                <w:rFonts w:ascii="標楷體" w:hAnsi="標楷體" w:hint="eastAsia"/>
                <w:sz w:val="24"/>
              </w:rPr>
              <w:t>藥理作用機制、藥物吸收</w:t>
            </w:r>
          </w:p>
          <w:p w:rsidR="00226840" w:rsidRPr="007D71A3" w:rsidRDefault="00226840" w:rsidP="0018114B">
            <w:pPr>
              <w:pStyle w:val="a4"/>
              <w:spacing w:line="280" w:lineRule="exact"/>
              <w:ind w:left="720"/>
              <w:rPr>
                <w:rFonts w:ascii="標楷體" w:hAnsi="標楷體"/>
                <w:kern w:val="0"/>
                <w:sz w:val="24"/>
              </w:rPr>
            </w:pPr>
            <w:r w:rsidRPr="00AA397E">
              <w:rPr>
                <w:rFonts w:ascii="標楷體" w:hAnsi="標楷體" w:hint="eastAsia"/>
                <w:spacing w:val="15"/>
                <w:w w:val="97"/>
                <w:kern w:val="0"/>
                <w:sz w:val="24"/>
                <w:fitText w:val="3960" w:id="1386485761"/>
              </w:rPr>
              <w:t>、分佈、代謝、排泄、藥物臨床試驗</w:t>
            </w:r>
            <w:proofErr w:type="gramStart"/>
            <w:r w:rsidRPr="00AA397E">
              <w:rPr>
                <w:rFonts w:ascii="標楷體" w:hAnsi="標楷體" w:hint="eastAsia"/>
                <w:spacing w:val="-45"/>
                <w:w w:val="97"/>
                <w:kern w:val="0"/>
                <w:sz w:val="24"/>
                <w:fitText w:val="3960" w:id="1386485761"/>
              </w:rPr>
              <w:t>）</w:t>
            </w:r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introduction to pharmacology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mechanism of pharmacological effects, absorption, distribution, metabolism, excretion of drugs, clinical trials of drugs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  <w:p w:rsidR="00226840" w:rsidRPr="007D71A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化學治療（包括抗細菌、抗真菌、抗病毒、抗寄生蟲、抗腫瘤）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chemotherapy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including anti-bacterial, anti-fungal, anti-viral, anti-parasite, anti-neoplasm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  <w:p w:rsidR="00226840" w:rsidRPr="007D71A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血液系統作用藥物（包括免疫抑制或免疫促進劑，造血功能促進劑、抗凝血、抗血栓、抗血小板、降血脂）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drugs affecting the hematological system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 xml:space="preserve">including </w:t>
            </w:r>
            <w:proofErr w:type="spellStart"/>
            <w:r w:rsidRPr="00AA397E">
              <w:rPr>
                <w:rFonts w:hint="eastAsia"/>
                <w:w w:val="96"/>
                <w:kern w:val="0"/>
                <w:sz w:val="24"/>
                <w:fitText w:val="1944" w:id="1254274305"/>
              </w:rPr>
              <w:t>immunosuppressant</w:t>
            </w:r>
            <w:r w:rsidRPr="00AA397E">
              <w:rPr>
                <w:rFonts w:hint="eastAsia"/>
                <w:spacing w:val="210"/>
                <w:w w:val="96"/>
                <w:kern w:val="0"/>
                <w:sz w:val="24"/>
                <w:fitText w:val="1944" w:id="1254274305"/>
              </w:rPr>
              <w:t>s</w:t>
            </w:r>
            <w:proofErr w:type="spellEnd"/>
            <w:r w:rsidRPr="007D71A3">
              <w:rPr>
                <w:rFonts w:hint="eastAsia"/>
                <w:sz w:val="24"/>
              </w:rPr>
              <w:t xml:space="preserve"> and </w:t>
            </w:r>
            <w:proofErr w:type="spellStart"/>
            <w:r w:rsidRPr="007D71A3">
              <w:rPr>
                <w:rFonts w:hint="eastAsia"/>
                <w:sz w:val="24"/>
              </w:rPr>
              <w:t>immunostimulant</w:t>
            </w:r>
            <w:proofErr w:type="spellEnd"/>
            <w:r w:rsidRPr="007D71A3">
              <w:rPr>
                <w:rFonts w:hint="eastAsia"/>
                <w:sz w:val="24"/>
              </w:rPr>
              <w:t xml:space="preserve"> drugs, hematopoietic drugs, anticoagulants, </w:t>
            </w:r>
            <w:proofErr w:type="spellStart"/>
            <w:r w:rsidRPr="007D71A3">
              <w:rPr>
                <w:rFonts w:hint="eastAsia"/>
                <w:sz w:val="24"/>
              </w:rPr>
              <w:t>antithrombotics</w:t>
            </w:r>
            <w:proofErr w:type="spellEnd"/>
            <w:r w:rsidRPr="007D71A3">
              <w:rPr>
                <w:rFonts w:hint="eastAsia"/>
                <w:sz w:val="24"/>
              </w:rPr>
              <w:t>, antiplatelet agents, lipid lowering agents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  <w:p w:rsidR="00226840" w:rsidRPr="007D71A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荷爾蒙及荷爾蒙</w:t>
            </w:r>
            <w:proofErr w:type="gramStart"/>
            <w:r w:rsidRPr="007D71A3">
              <w:rPr>
                <w:rFonts w:hint="eastAsia"/>
                <w:sz w:val="24"/>
              </w:rPr>
              <w:t>拮抗劑</w:t>
            </w:r>
            <w:proofErr w:type="gramEnd"/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hormones and hormone antagonists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腎臟與心血管系統作用藥（</w:t>
            </w:r>
            <w:r w:rsidRPr="007D71A3">
              <w:rPr>
                <w:rFonts w:hint="eastAsia"/>
                <w:sz w:val="24"/>
              </w:rPr>
              <w:t>drugs affecting the kidney and cardiovascular system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自主神經系統作用藥物（</w:t>
            </w:r>
            <w:r w:rsidRPr="007D71A3">
              <w:rPr>
                <w:rFonts w:hint="eastAsia"/>
                <w:sz w:val="24"/>
              </w:rPr>
              <w:t>drugs affecting the autonomic nervous system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胃腸道與呼吸道作用藥物（</w:t>
            </w:r>
            <w:r w:rsidRPr="007D71A3">
              <w:rPr>
                <w:rFonts w:hint="eastAsia"/>
                <w:sz w:val="24"/>
              </w:rPr>
              <w:t>drugs affecting the gastrointestinal and respiratory tracts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自</w:t>
            </w:r>
            <w:proofErr w:type="gramStart"/>
            <w:r w:rsidRPr="007D71A3">
              <w:rPr>
                <w:rFonts w:hint="eastAsia"/>
                <w:sz w:val="24"/>
              </w:rPr>
              <w:t>泌</w:t>
            </w:r>
            <w:proofErr w:type="gramEnd"/>
            <w:r w:rsidRPr="007D71A3">
              <w:rPr>
                <w:rFonts w:hint="eastAsia"/>
                <w:sz w:val="24"/>
              </w:rPr>
              <w:t>素與抗發炎藥物（</w:t>
            </w:r>
            <w:r w:rsidRPr="007D71A3">
              <w:rPr>
                <w:rFonts w:hint="eastAsia"/>
                <w:sz w:val="24"/>
              </w:rPr>
              <w:t>autocrine and anti-inflammatory drugs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中樞神經系統作用藥物、全身麻醉及局部麻醉劑（</w:t>
            </w:r>
            <w:r w:rsidRPr="007D71A3">
              <w:rPr>
                <w:rFonts w:hint="eastAsia"/>
                <w:sz w:val="24"/>
              </w:rPr>
              <w:t>drugs affecting the central nervous system, general and local anesthe</w:t>
            </w:r>
            <w:r w:rsidR="00622C4F" w:rsidRPr="007D71A3">
              <w:rPr>
                <w:rFonts w:hint="eastAsia"/>
                <w:sz w:val="24"/>
              </w:rPr>
              <w:t>ti</w:t>
            </w:r>
            <w:r w:rsidRPr="007D71A3">
              <w:rPr>
                <w:rFonts w:hint="eastAsia"/>
                <w:sz w:val="24"/>
              </w:rPr>
              <w:t>cs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其他（如重金屬、解毒劑、基因療法等）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sz w:val="24"/>
              </w:rPr>
              <w:t>miscellaneous</w:t>
            </w:r>
            <w:proofErr w:type="gramStart"/>
            <w:r w:rsidRPr="007D71A3">
              <w:rPr>
                <w:rFonts w:hint="eastAsia"/>
                <w:sz w:val="24"/>
              </w:rPr>
              <w:t>（</w:t>
            </w:r>
            <w:proofErr w:type="gramEnd"/>
            <w:r w:rsidRPr="007D71A3">
              <w:rPr>
                <w:rFonts w:hint="eastAsia"/>
                <w:sz w:val="24"/>
              </w:rPr>
              <w:t>heavy metals, antidotes, gene therapy, etc</w:t>
            </w:r>
            <w:r w:rsidR="00622C4F" w:rsidRPr="007D71A3">
              <w:rPr>
                <w:rFonts w:hint="eastAsia"/>
                <w:sz w:val="24"/>
              </w:rPr>
              <w:t>.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</w:tc>
        <w:tc>
          <w:tcPr>
            <w:tcW w:w="1832" w:type="pct"/>
          </w:tcPr>
          <w:p w:rsidR="00226840" w:rsidRPr="007D71A3" w:rsidRDefault="00226840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藥理學</w:t>
            </w:r>
          </w:p>
          <w:p w:rsidR="00226840" w:rsidRPr="007D71A3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Basic &amp; Clinical Pharmacology</w:t>
            </w:r>
            <w:r w:rsidRPr="007D71A3">
              <w:rPr>
                <w:rFonts w:hint="eastAsia"/>
              </w:rPr>
              <w:t>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</w:t>
            </w:r>
            <w:r w:rsidRPr="007D71A3">
              <w:rPr>
                <w:rFonts w:eastAsia="標楷體"/>
              </w:rPr>
              <w:t>Bertram</w:t>
            </w:r>
            <w:r w:rsidRPr="007D71A3">
              <w:t xml:space="preserve"> G. </w:t>
            </w:r>
            <w:proofErr w:type="spellStart"/>
            <w:proofErr w:type="gramStart"/>
            <w:r w:rsidRPr="007D71A3">
              <w:t>Katzung</w:t>
            </w:r>
            <w:proofErr w:type="spellEnd"/>
            <w:r w:rsidRPr="007D71A3">
              <w:t>(</w:t>
            </w:r>
            <w:proofErr w:type="gramEnd"/>
            <w:r w:rsidRPr="007D71A3">
              <w:t>ed.) Appleton &amp; Lange</w:t>
            </w:r>
            <w:r w:rsidRPr="007D71A3">
              <w:rPr>
                <w:rFonts w:hint="eastAsia"/>
              </w:rPr>
              <w:t>.</w:t>
            </w:r>
          </w:p>
          <w:p w:rsidR="00226840" w:rsidRPr="007D71A3" w:rsidRDefault="00226840" w:rsidP="00DB7175">
            <w:pPr>
              <w:snapToGrid w:val="0"/>
              <w:spacing w:line="280" w:lineRule="exact"/>
              <w:ind w:left="240" w:hangingChars="100" w:hanging="240"/>
            </w:pPr>
            <w:r w:rsidRPr="007D71A3">
              <w:t xml:space="preserve">2. </w:t>
            </w:r>
            <w:r w:rsidRPr="007D71A3">
              <w:rPr>
                <w:rFonts w:eastAsia="標楷體"/>
              </w:rPr>
              <w:t>Human</w:t>
            </w:r>
            <w:r w:rsidRPr="007D71A3">
              <w:t xml:space="preserve"> </w:t>
            </w:r>
            <w:proofErr w:type="gramStart"/>
            <w:r w:rsidRPr="007D71A3">
              <w:t>Pharmacology</w:t>
            </w:r>
            <w:r w:rsidR="00E34BBB" w:rsidRPr="007D71A3">
              <w:rPr>
                <w:rFonts w:hint="eastAsia"/>
              </w:rPr>
              <w:t xml:space="preserve"> </w:t>
            </w:r>
            <w:r w:rsidRPr="007D71A3">
              <w:t>:</w:t>
            </w:r>
            <w:proofErr w:type="gramEnd"/>
            <w:r w:rsidRPr="007D71A3">
              <w:t xml:space="preserve"> molecular to clinical, by Theodore M. Brody Joseph </w:t>
            </w:r>
            <w:proofErr w:type="spellStart"/>
            <w:r w:rsidRPr="007D71A3">
              <w:t>Larner</w:t>
            </w:r>
            <w:proofErr w:type="spellEnd"/>
            <w:r w:rsidRPr="007D71A3">
              <w:t xml:space="preserve"> Kenneth P. </w:t>
            </w:r>
            <w:proofErr w:type="spellStart"/>
            <w:r w:rsidRPr="007D71A3">
              <w:t>Minneman</w:t>
            </w:r>
            <w:proofErr w:type="spellEnd"/>
            <w:r w:rsidRPr="007D71A3">
              <w:t xml:space="preserve"> (ed.) Mosby-Year Book</w:t>
            </w:r>
            <w:r w:rsidRPr="007D71A3">
              <w:rPr>
                <w:rFonts w:hint="eastAsia"/>
              </w:rPr>
              <w:t>.</w:t>
            </w:r>
          </w:p>
        </w:tc>
      </w:tr>
      <w:tr w:rsidR="00226840" w:rsidRPr="007D71A3" w:rsidTr="00CC2C09">
        <w:trPr>
          <w:cantSplit/>
          <w:trHeight w:val="2841"/>
        </w:trPr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226840" w:rsidRPr="007D71A3" w:rsidRDefault="00226840" w:rsidP="00664DE6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D71A3" w:rsidRDefault="00226840" w:rsidP="009741B7">
            <w:pPr>
              <w:pStyle w:val="a4"/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五、病理學（</w:t>
            </w:r>
            <w:r w:rsidRPr="007D71A3">
              <w:rPr>
                <w:rFonts w:hint="eastAsia"/>
                <w:sz w:val="24"/>
              </w:rPr>
              <w:t>pathology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細胞傷害、炎症與組織修復（</w:t>
            </w:r>
            <w:r w:rsidRPr="007D71A3">
              <w:rPr>
                <w:rFonts w:hint="eastAsia"/>
                <w:sz w:val="24"/>
              </w:rPr>
              <w:t>cell injury, inflammation and tissue repair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免疫、感染及遺傳疾病（</w:t>
            </w:r>
            <w:r w:rsidRPr="007D71A3">
              <w:rPr>
                <w:rFonts w:hint="eastAsia"/>
                <w:sz w:val="24"/>
              </w:rPr>
              <w:t>diseases of immunity, infectious diseases and genetic disorders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腫瘤（</w:t>
            </w:r>
            <w:r w:rsidRPr="007D71A3">
              <w:rPr>
                <w:rFonts w:hint="eastAsia"/>
                <w:sz w:val="24"/>
              </w:rPr>
              <w:t>neoplasia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心臟血管系統疾病（</w:t>
            </w:r>
            <w:r w:rsidRPr="007D71A3">
              <w:rPr>
                <w:sz w:val="24"/>
              </w:rPr>
              <w:t>diseases of the cardiovascular system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血液、淋巴系統疾病（</w:t>
            </w:r>
            <w:r w:rsidRPr="007D71A3">
              <w:rPr>
                <w:sz w:val="24"/>
              </w:rPr>
              <w:t>diseases of blood and lymphatic system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呼吸系統疾病（</w:t>
            </w:r>
            <w:r w:rsidRPr="007D71A3">
              <w:rPr>
                <w:rFonts w:hint="eastAsia"/>
                <w:sz w:val="24"/>
              </w:rPr>
              <w:t>diseases of the respiratory system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消化系統疾病（</w:t>
            </w:r>
            <w:r w:rsidRPr="007D71A3">
              <w:rPr>
                <w:rFonts w:hint="eastAsia"/>
                <w:sz w:val="24"/>
              </w:rPr>
              <w:t>diseases of the digestive system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腎臟、泌尿道及內分泌疾病（</w:t>
            </w:r>
            <w:r w:rsidRPr="007D71A3">
              <w:rPr>
                <w:rFonts w:hint="eastAsia"/>
                <w:sz w:val="24"/>
              </w:rPr>
              <w:t>diseases of the kidney, lower  urinary tract and endocrine system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生殖系統及乳房疾病（</w:t>
            </w:r>
            <w:r w:rsidRPr="007D71A3">
              <w:rPr>
                <w:rFonts w:hint="eastAsia"/>
                <w:sz w:val="24"/>
              </w:rPr>
              <w:t>diseases of reproductive system and breast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神經、肌肉、骨骼系統、眼睛及皮膚疾病（</w:t>
            </w:r>
            <w:r w:rsidRPr="007D71A3">
              <w:rPr>
                <w:rFonts w:hint="eastAsia"/>
                <w:sz w:val="24"/>
              </w:rPr>
              <w:t>diseases of the nervous, muscular and skeletal systems, diseases of the eye and skin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226840" w:rsidRPr="007D71A3" w:rsidRDefault="00226840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病理學</w:t>
            </w:r>
          </w:p>
          <w:p w:rsidR="00226840" w:rsidRPr="007D71A3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Basic pathology V. Kumar</w:t>
            </w:r>
            <w:r w:rsidRPr="007D71A3">
              <w:rPr>
                <w:rFonts w:hint="eastAsia"/>
              </w:rPr>
              <w:t>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</w:t>
            </w:r>
            <w:r w:rsidRPr="007D71A3">
              <w:t>R.</w:t>
            </w:r>
            <w:r w:rsidRPr="007D71A3">
              <w:rPr>
                <w:rFonts w:hint="eastAsia"/>
              </w:rPr>
              <w:t xml:space="preserve"> </w:t>
            </w:r>
            <w:r w:rsidRPr="007D71A3">
              <w:t xml:space="preserve">S. </w:t>
            </w:r>
            <w:proofErr w:type="spellStart"/>
            <w:r w:rsidRPr="007D71A3">
              <w:rPr>
                <w:rFonts w:eastAsia="標楷體"/>
              </w:rPr>
              <w:t>Cotran</w:t>
            </w:r>
            <w:proofErr w:type="spellEnd"/>
            <w:r w:rsidRPr="007D71A3">
              <w:t xml:space="preserve"> S.</w:t>
            </w:r>
            <w:r w:rsidRPr="007D71A3">
              <w:rPr>
                <w:rFonts w:hint="eastAsia"/>
              </w:rPr>
              <w:t xml:space="preserve"> </w:t>
            </w:r>
            <w:r w:rsidRPr="007D71A3">
              <w:t xml:space="preserve">L. </w:t>
            </w:r>
            <w:proofErr w:type="gramStart"/>
            <w:r w:rsidRPr="007D71A3">
              <w:t>Robins(</w:t>
            </w:r>
            <w:proofErr w:type="gramEnd"/>
            <w:r w:rsidRPr="007D71A3">
              <w:t>ed.)</w:t>
            </w:r>
            <w:r w:rsidRPr="007D71A3">
              <w:rPr>
                <w:rFonts w:hint="eastAsia"/>
              </w:rPr>
              <w:t xml:space="preserve"> </w:t>
            </w:r>
            <w:r w:rsidRPr="007D71A3">
              <w:t>W. B. Saunders Co</w:t>
            </w:r>
            <w:r w:rsidRPr="007D71A3">
              <w:rPr>
                <w:rFonts w:hint="eastAsia"/>
              </w:rPr>
              <w:t>.</w:t>
            </w:r>
          </w:p>
          <w:p w:rsidR="00226840" w:rsidRPr="007D71A3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D71A3">
              <w:t xml:space="preserve">2. Robbins &amp; </w:t>
            </w:r>
            <w:proofErr w:type="spellStart"/>
            <w:r w:rsidRPr="007D71A3">
              <w:t>Cotran</w:t>
            </w:r>
            <w:proofErr w:type="spellEnd"/>
            <w:r w:rsidRPr="007D71A3">
              <w:t xml:space="preserve"> Pathologic Basis of </w:t>
            </w:r>
            <w:r w:rsidRPr="007D71A3">
              <w:rPr>
                <w:rFonts w:eastAsia="標楷體"/>
              </w:rPr>
              <w:t>Disease</w:t>
            </w:r>
            <w:r w:rsidRPr="007D71A3">
              <w:rPr>
                <w:rFonts w:hint="eastAsia"/>
              </w:rPr>
              <w:t>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</w:t>
            </w:r>
            <w:r w:rsidRPr="007D71A3">
              <w:t>Kuma,</w:t>
            </w:r>
            <w:r w:rsidRPr="007D71A3">
              <w:rPr>
                <w:rFonts w:hint="eastAsia"/>
              </w:rPr>
              <w:t xml:space="preserve"> </w:t>
            </w:r>
            <w:r w:rsidRPr="007D71A3">
              <w:t>Abbas, and Fausto Elsevier Saunders Co</w:t>
            </w:r>
            <w:r w:rsidRPr="007D71A3">
              <w:rPr>
                <w:rFonts w:hint="eastAsia"/>
              </w:rPr>
              <w:t>.</w:t>
            </w:r>
          </w:p>
        </w:tc>
      </w:tr>
      <w:tr w:rsidR="00226840" w:rsidRPr="007D71A3" w:rsidTr="00CC2C09">
        <w:trPr>
          <w:cantSplit/>
          <w:trHeight w:val="1875"/>
        </w:trPr>
        <w:tc>
          <w:tcPr>
            <w:tcW w:w="709" w:type="pct"/>
            <w:vMerge/>
          </w:tcPr>
          <w:p w:rsidR="00226840" w:rsidRPr="007D71A3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</w:tcPr>
          <w:p w:rsidR="00226840" w:rsidRPr="007D71A3" w:rsidRDefault="00226840" w:rsidP="009741B7">
            <w:pPr>
              <w:snapToGrid w:val="0"/>
              <w:spacing w:line="280" w:lineRule="exact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六、公共衛生學（</w:t>
            </w:r>
            <w:r w:rsidRPr="007D71A3">
              <w:rPr>
                <w:rFonts w:eastAsia="標楷體" w:hint="eastAsia"/>
              </w:rPr>
              <w:t>public health</w:t>
            </w:r>
            <w:r w:rsidRPr="007D71A3">
              <w:rPr>
                <w:rFonts w:eastAsia="標楷體" w:hint="eastAsia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生物統計（</w:t>
            </w:r>
            <w:r w:rsidRPr="007D71A3">
              <w:rPr>
                <w:rFonts w:hint="eastAsia"/>
                <w:sz w:val="24"/>
              </w:rPr>
              <w:t>biostatistics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流行病學（</w:t>
            </w:r>
            <w:r w:rsidRPr="007D71A3">
              <w:rPr>
                <w:rFonts w:hint="eastAsia"/>
                <w:sz w:val="24"/>
              </w:rPr>
              <w:t>epidemiology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18114B" w:rsidRPr="007D71A3" w:rsidRDefault="00226840" w:rsidP="0018114B">
            <w:pPr>
              <w:pStyle w:val="a4"/>
              <w:numPr>
                <w:ilvl w:val="0"/>
                <w:numId w:val="13"/>
              </w:numPr>
              <w:spacing w:line="280" w:lineRule="exact"/>
              <w:jc w:val="both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公共衛生導論、衛生行政、衛生政策</w:t>
            </w:r>
          </w:p>
          <w:p w:rsidR="00226840" w:rsidRPr="007D71A3" w:rsidRDefault="00226840" w:rsidP="0018114B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、衛生教育（</w:t>
            </w:r>
            <w:r w:rsidRPr="007D71A3">
              <w:rPr>
                <w:rFonts w:hint="eastAsia"/>
                <w:sz w:val="24"/>
              </w:rPr>
              <w:t>introduction to public health, health administration, health policy, health education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職業醫學（</w:t>
            </w:r>
            <w:r w:rsidRPr="007D71A3">
              <w:rPr>
                <w:rFonts w:hint="eastAsia"/>
                <w:sz w:val="24"/>
              </w:rPr>
              <w:t>occupational medicine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環境衛生（</w:t>
            </w:r>
            <w:r w:rsidRPr="007D71A3">
              <w:rPr>
                <w:rFonts w:hint="eastAsia"/>
                <w:sz w:val="24"/>
              </w:rPr>
              <w:t>environmental health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18114B" w:rsidRPr="007D71A3" w:rsidRDefault="00226840" w:rsidP="0018114B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公共衛生實務、醫療法規、醫院管理</w:t>
            </w:r>
          </w:p>
          <w:p w:rsidR="00226840" w:rsidRPr="007D71A3" w:rsidRDefault="00226840" w:rsidP="0018114B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、醫學倫理、國際衛生等</w:t>
            </w:r>
            <w:proofErr w:type="gramStart"/>
            <w:r w:rsidRPr="007D71A3">
              <w:rPr>
                <w:rFonts w:hint="eastAsia"/>
                <w:sz w:val="24"/>
              </w:rPr>
              <w:t>（</w:t>
            </w:r>
            <w:proofErr w:type="gramEnd"/>
            <w:r w:rsidRPr="007D71A3">
              <w:rPr>
                <w:rFonts w:hint="eastAsia"/>
                <w:sz w:val="24"/>
              </w:rPr>
              <w:t>practice of public health, medical law and related regulations, hospital management, medical ethics, international health, etc.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18114B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預防醫學（</w:t>
            </w:r>
            <w:r w:rsidRPr="007D71A3">
              <w:rPr>
                <w:rFonts w:hint="eastAsia"/>
                <w:sz w:val="24"/>
              </w:rPr>
              <w:t>preventive medicine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</w:tcPr>
          <w:p w:rsidR="00226840" w:rsidRPr="007D71A3" w:rsidRDefault="00226840" w:rsidP="009741B7">
            <w:pPr>
              <w:pStyle w:val="20"/>
              <w:spacing w:line="280" w:lineRule="exact"/>
            </w:pPr>
            <w:r w:rsidRPr="007D71A3">
              <w:rPr>
                <w:rFonts w:hint="eastAsia"/>
              </w:rPr>
              <w:t>公共衛生學</w:t>
            </w:r>
          </w:p>
          <w:p w:rsidR="00226840" w:rsidRPr="007D71A3" w:rsidRDefault="00226840" w:rsidP="001A3E11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>Epidemiology,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L. </w:t>
            </w:r>
            <w:proofErr w:type="spellStart"/>
            <w:r w:rsidRPr="007D71A3">
              <w:rPr>
                <w:rFonts w:hint="eastAsia"/>
              </w:rPr>
              <w:t>Gordis</w:t>
            </w:r>
            <w:proofErr w:type="spellEnd"/>
            <w:r w:rsidRPr="007D71A3">
              <w:rPr>
                <w:rFonts w:hint="eastAsia"/>
              </w:rPr>
              <w:t>,</w:t>
            </w:r>
            <w:r w:rsidR="00483D0D" w:rsidRPr="007D71A3">
              <w:rPr>
                <w:rFonts w:hint="eastAsia"/>
              </w:rPr>
              <w:t xml:space="preserve"> </w:t>
            </w:r>
            <w:r w:rsidRPr="007D71A3">
              <w:rPr>
                <w:rFonts w:hint="eastAsia"/>
              </w:rPr>
              <w:t>Elsevier</w:t>
            </w:r>
            <w:r w:rsidR="00483D0D" w:rsidRPr="007D71A3">
              <w:rPr>
                <w:rFonts w:hint="eastAsia"/>
              </w:rPr>
              <w:t>/</w:t>
            </w:r>
            <w:r w:rsidRPr="007D71A3">
              <w:rPr>
                <w:rFonts w:eastAsia="細明體" w:hint="eastAsia"/>
              </w:rPr>
              <w:t>Saunders.</w:t>
            </w:r>
          </w:p>
          <w:p w:rsidR="00226840" w:rsidRPr="007D71A3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2. Primer of Biostatistics,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</w:t>
            </w:r>
            <w:proofErr w:type="spellStart"/>
            <w:r w:rsidRPr="007D71A3">
              <w:rPr>
                <w:rFonts w:eastAsia="細明體" w:hint="eastAsia"/>
              </w:rPr>
              <w:t>Glantz</w:t>
            </w:r>
            <w:proofErr w:type="spellEnd"/>
            <w:r w:rsidRPr="007D71A3">
              <w:rPr>
                <w:rFonts w:hint="eastAsia"/>
              </w:rPr>
              <w:t>, S. A. McGraw-Hill Medical Inc.</w:t>
            </w:r>
          </w:p>
          <w:p w:rsidR="00226840" w:rsidRPr="007D71A3" w:rsidRDefault="00226840" w:rsidP="009741B7">
            <w:pPr>
              <w:pStyle w:val="20"/>
              <w:spacing w:line="280" w:lineRule="exact"/>
            </w:pPr>
            <w:r w:rsidRPr="007D71A3">
              <w:rPr>
                <w:rFonts w:hint="eastAsia"/>
              </w:rPr>
              <w:t>3.</w:t>
            </w:r>
            <w:r w:rsidRPr="007D71A3">
              <w:rPr>
                <w:rFonts w:hint="eastAsia"/>
              </w:rPr>
              <w:t>公共衛生學，</w:t>
            </w:r>
            <w:r w:rsidRPr="007D71A3">
              <w:rPr>
                <w:rFonts w:hint="eastAsia"/>
              </w:rPr>
              <w:t>(</w:t>
            </w:r>
            <w:r w:rsidRPr="007D71A3">
              <w:rPr>
                <w:rFonts w:hint="eastAsia"/>
              </w:rPr>
              <w:t>上下冊</w:t>
            </w:r>
            <w:r w:rsidRPr="007D71A3">
              <w:rPr>
                <w:rFonts w:hint="eastAsia"/>
              </w:rPr>
              <w:t>)</w:t>
            </w:r>
            <w:r w:rsidRPr="007D71A3">
              <w:rPr>
                <w:rFonts w:hint="eastAsia"/>
              </w:rPr>
              <w:t>，陳拱北預防醫學基金會主編：巨流出版社</w:t>
            </w:r>
            <w:r w:rsidR="00C233DB" w:rsidRPr="007D71A3">
              <w:rPr>
                <w:rFonts w:hint="eastAsia"/>
              </w:rPr>
              <w:t>。</w:t>
            </w:r>
          </w:p>
        </w:tc>
      </w:tr>
      <w:tr w:rsidR="003F6EE7" w:rsidRPr="007D71A3" w:rsidTr="00CC2C09">
        <w:trPr>
          <w:cantSplit/>
          <w:trHeight w:hRule="exact" w:val="871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:rsidR="003F6EE7" w:rsidRPr="007D71A3" w:rsidRDefault="003F6EE7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</w:tcPr>
          <w:p w:rsidR="003F6EE7" w:rsidRPr="007D71A3" w:rsidRDefault="003F6EE7" w:rsidP="009D303C">
            <w:pPr>
              <w:pStyle w:val="a4"/>
              <w:spacing w:line="280" w:lineRule="exact"/>
              <w:ind w:left="480" w:hangingChars="200" w:hanging="480"/>
              <w:jc w:val="both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七、微生物免疫學、寄生蟲學、藥理學、病理學、公共衛生學等科目知識及其臨床之應用</w:t>
            </w:r>
          </w:p>
        </w:tc>
        <w:tc>
          <w:tcPr>
            <w:tcW w:w="1832" w:type="pct"/>
          </w:tcPr>
          <w:p w:rsidR="003F6EE7" w:rsidRPr="007D71A3" w:rsidRDefault="003F6EE7" w:rsidP="00E728E8">
            <w:pPr>
              <w:pStyle w:val="a4"/>
              <w:spacing w:line="280" w:lineRule="exact"/>
              <w:ind w:left="480" w:hangingChars="200" w:hanging="480"/>
              <w:rPr>
                <w:sz w:val="24"/>
              </w:rPr>
            </w:pPr>
          </w:p>
        </w:tc>
      </w:tr>
      <w:tr w:rsidR="00226840" w:rsidRPr="007D71A3" w:rsidTr="00CC2C09">
        <w:trPr>
          <w:cantSplit/>
          <w:trHeight w:val="6484"/>
        </w:trPr>
        <w:tc>
          <w:tcPr>
            <w:tcW w:w="70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26840" w:rsidRPr="007D71A3" w:rsidRDefault="00226840" w:rsidP="00744E4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lastRenderedPageBreak/>
              <w:t>醫學（三）（包括內科、家庭醫學科等科目及其相關臨床實例與醫學倫理）</w:t>
            </w: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:rsidR="00226840" w:rsidRPr="007D71A3" w:rsidRDefault="007C22C3" w:rsidP="007C22C3">
            <w:pPr>
              <w:snapToGrid w:val="0"/>
              <w:spacing w:line="280" w:lineRule="exact"/>
            </w:pPr>
            <w:r w:rsidRPr="007D71A3">
              <w:rPr>
                <w:rFonts w:ascii="標楷體" w:eastAsia="標楷體" w:hAnsi="標楷體" w:hint="eastAsia"/>
              </w:rPr>
              <w:t>一、</w:t>
            </w:r>
            <w:r w:rsidR="00226840" w:rsidRPr="007D71A3">
              <w:rPr>
                <w:rFonts w:ascii="標楷體" w:eastAsia="標楷體" w:hAnsi="標楷體" w:hint="eastAsia"/>
              </w:rPr>
              <w:t>內科學</w:t>
            </w:r>
            <w:r w:rsidR="00226840" w:rsidRPr="007D71A3">
              <w:rPr>
                <w:rFonts w:hint="eastAsia"/>
              </w:rPr>
              <w:t>（</w:t>
            </w:r>
            <w:r w:rsidR="00226840" w:rsidRPr="007D71A3">
              <w:rPr>
                <w:rFonts w:hint="eastAsia"/>
              </w:rPr>
              <w:t>internal medicine</w:t>
            </w:r>
            <w:r w:rsidR="00226840" w:rsidRPr="007D71A3">
              <w:rPr>
                <w:rFonts w:hint="eastAsia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內科學概論（包括症狀學、診斷學及治療學概論等）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introduction to internal medicine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including  symptomatology, diagnostics and therapeutics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  <w:p w:rsidR="00226840" w:rsidRPr="007D71A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心臟及血管疾病（</w:t>
            </w:r>
            <w:r w:rsidRPr="007D71A3">
              <w:rPr>
                <w:rFonts w:hint="eastAsia"/>
                <w:sz w:val="24"/>
              </w:rPr>
              <w:t>disorders of the cardiovascular system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消化道及肝、膽、胰疾病（</w:t>
            </w:r>
            <w:r w:rsidRPr="007D71A3">
              <w:rPr>
                <w:rFonts w:hint="eastAsia"/>
                <w:sz w:val="24"/>
              </w:rPr>
              <w:t>disorders of the alimentary tract, liver, biliary tract and pancreas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腎臟疾病（</w:t>
            </w:r>
            <w:r w:rsidRPr="007D71A3">
              <w:rPr>
                <w:rFonts w:hint="eastAsia"/>
                <w:sz w:val="24"/>
              </w:rPr>
              <w:t>disorders of the kidney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1A3E11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風濕、免疫及過敏性疾病（</w:t>
            </w:r>
            <w:r w:rsidRPr="007D71A3">
              <w:rPr>
                <w:rFonts w:hint="eastAsia"/>
                <w:sz w:val="24"/>
              </w:rPr>
              <w:t>rheumatoid, immune and allergic diseases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血液及腫瘤疾病（</w:t>
            </w:r>
            <w:r w:rsidRPr="007D71A3">
              <w:rPr>
                <w:rFonts w:hint="eastAsia"/>
                <w:sz w:val="24"/>
              </w:rPr>
              <w:t>hematological and neoplastic disorders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胸腔疾病（</w:t>
            </w:r>
            <w:r w:rsidRPr="007D71A3">
              <w:rPr>
                <w:rFonts w:hint="eastAsia"/>
                <w:sz w:val="24"/>
              </w:rPr>
              <w:t>diseases of the respiratory system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9D303C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內分泌疾病及新陳代謝疾病（</w:t>
            </w:r>
            <w:r w:rsidRPr="007D71A3">
              <w:rPr>
                <w:rFonts w:hint="eastAsia"/>
                <w:sz w:val="24"/>
              </w:rPr>
              <w:t>disorders of endocrine and metabolism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感染性疾病（</w:t>
            </w:r>
            <w:r w:rsidRPr="007D71A3">
              <w:rPr>
                <w:rFonts w:hint="eastAsia"/>
                <w:sz w:val="24"/>
              </w:rPr>
              <w:t>infectious diseases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226840" w:rsidRPr="007D71A3" w:rsidRDefault="00226840" w:rsidP="007C22C3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內科學</w:t>
            </w:r>
          </w:p>
          <w:p w:rsidR="00890642" w:rsidRPr="007D71A3" w:rsidRDefault="00226840" w:rsidP="00890642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</w:t>
            </w:r>
            <w:r w:rsidR="00890642" w:rsidRPr="007D71A3">
              <w:t>Harrison’s</w:t>
            </w:r>
            <w:r w:rsidR="00890642" w:rsidRPr="007D71A3">
              <w:rPr>
                <w:rFonts w:eastAsia="標楷體"/>
              </w:rPr>
              <w:t xml:space="preserve">  Principles of Internal Medicine, by </w:t>
            </w:r>
            <w:r w:rsidR="00890642" w:rsidRPr="007D71A3">
              <w:rPr>
                <w:rFonts w:eastAsia="標楷體" w:hint="eastAsia"/>
              </w:rPr>
              <w:t xml:space="preserve">Dennis Kasper, Anthony </w:t>
            </w:r>
            <w:r w:rsidR="00890642" w:rsidRPr="007D71A3">
              <w:rPr>
                <w:rFonts w:eastAsia="標楷體"/>
              </w:rPr>
              <w:t xml:space="preserve"> </w:t>
            </w:r>
            <w:proofErr w:type="spellStart"/>
            <w:r w:rsidR="00890642" w:rsidRPr="007D71A3">
              <w:rPr>
                <w:rFonts w:eastAsia="標楷體"/>
              </w:rPr>
              <w:t>Fauci</w:t>
            </w:r>
            <w:proofErr w:type="spellEnd"/>
            <w:r w:rsidR="00890642" w:rsidRPr="007D71A3">
              <w:rPr>
                <w:rFonts w:eastAsia="標楷體" w:hint="eastAsia"/>
              </w:rPr>
              <w:t xml:space="preserve">, Stephen Hauser, Dan Longo, J. Larry Jameson, Joseph </w:t>
            </w:r>
            <w:proofErr w:type="spellStart"/>
            <w:r w:rsidR="00890642" w:rsidRPr="007D71A3">
              <w:rPr>
                <w:rFonts w:eastAsia="標楷體" w:hint="eastAsia"/>
              </w:rPr>
              <w:t>Loscalzo</w:t>
            </w:r>
            <w:proofErr w:type="spellEnd"/>
            <w:r w:rsidR="00890642" w:rsidRPr="007D71A3">
              <w:rPr>
                <w:rFonts w:eastAsia="標楷體" w:hint="eastAsia"/>
              </w:rPr>
              <w:t>, McGraw-Hill.</w:t>
            </w:r>
          </w:p>
          <w:p w:rsidR="000F6EE5" w:rsidRPr="007D71A3" w:rsidRDefault="00226840" w:rsidP="000F6EE5">
            <w:pPr>
              <w:snapToGrid w:val="0"/>
              <w:spacing w:line="280" w:lineRule="exact"/>
              <w:ind w:left="240" w:hangingChars="100" w:hanging="240"/>
            </w:pPr>
            <w:r w:rsidRPr="007D71A3">
              <w:t xml:space="preserve">2. </w:t>
            </w:r>
            <w:r w:rsidR="000F6EE5" w:rsidRPr="007D71A3">
              <w:rPr>
                <w:rFonts w:hint="eastAsia"/>
              </w:rPr>
              <w:t>Goldman</w:t>
            </w:r>
            <w:r w:rsidR="000F6EE5" w:rsidRPr="007D71A3">
              <w:rPr>
                <w:rFonts w:eastAsia="標楷體" w:hint="eastAsia"/>
              </w:rPr>
              <w:t>-</w:t>
            </w:r>
            <w:r w:rsidR="000F6EE5" w:rsidRPr="007D71A3">
              <w:rPr>
                <w:rFonts w:eastAsia="標楷體"/>
              </w:rPr>
              <w:t>Cecil</w:t>
            </w:r>
            <w:r w:rsidR="000F6EE5" w:rsidRPr="007D71A3">
              <w:rPr>
                <w:rFonts w:eastAsia="標楷體" w:hint="eastAsia"/>
              </w:rPr>
              <w:t xml:space="preserve"> </w:t>
            </w:r>
            <w:r w:rsidR="000F6EE5" w:rsidRPr="007D71A3">
              <w:rPr>
                <w:rFonts w:eastAsia="標楷體"/>
              </w:rPr>
              <w:t>Medicine</w:t>
            </w:r>
            <w:r w:rsidR="000F6EE5" w:rsidRPr="007D71A3">
              <w:rPr>
                <w:rFonts w:eastAsia="標楷體" w:hint="eastAsia"/>
              </w:rPr>
              <w:t xml:space="preserve"> (Cecil Textbook of Medicine)</w:t>
            </w:r>
            <w:r w:rsidR="000F6EE5" w:rsidRPr="007D71A3">
              <w:rPr>
                <w:rFonts w:eastAsia="標楷體"/>
              </w:rPr>
              <w:t>,</w:t>
            </w:r>
            <w:r w:rsidR="000F6EE5" w:rsidRPr="007D71A3">
              <w:rPr>
                <w:rFonts w:eastAsia="標楷體" w:hint="eastAsia"/>
              </w:rPr>
              <w:t xml:space="preserve"> by</w:t>
            </w:r>
            <w:r w:rsidR="000F6EE5" w:rsidRPr="007D71A3">
              <w:rPr>
                <w:rFonts w:eastAsia="標楷體"/>
              </w:rPr>
              <w:t xml:space="preserve"> L. Goldman, D. A.</w:t>
            </w:r>
            <w:r w:rsidR="000F6EE5" w:rsidRPr="007D71A3">
              <w:rPr>
                <w:rFonts w:eastAsia="標楷體" w:hint="eastAsia"/>
              </w:rPr>
              <w:t xml:space="preserve"> I.</w:t>
            </w:r>
            <w:r w:rsidR="000F6EE5" w:rsidRPr="007D71A3">
              <w:rPr>
                <w:rFonts w:eastAsia="標楷體"/>
              </w:rPr>
              <w:t xml:space="preserve"> </w:t>
            </w:r>
            <w:r w:rsidR="000F6EE5" w:rsidRPr="007D71A3">
              <w:rPr>
                <w:rFonts w:eastAsia="標楷體" w:hint="eastAsia"/>
              </w:rPr>
              <w:t>Schafer, ELSEVIER SAUNDERS.</w:t>
            </w:r>
          </w:p>
        </w:tc>
      </w:tr>
      <w:tr w:rsidR="00226840" w:rsidRPr="007D71A3" w:rsidTr="00CC2C09">
        <w:trPr>
          <w:cantSplit/>
          <w:trHeight w:val="897"/>
        </w:trPr>
        <w:tc>
          <w:tcPr>
            <w:tcW w:w="709" w:type="pct"/>
            <w:vMerge/>
          </w:tcPr>
          <w:p w:rsidR="00226840" w:rsidRPr="007D71A3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:rsidR="00226840" w:rsidRPr="007D71A3" w:rsidRDefault="007C22C3" w:rsidP="007C22C3">
            <w:pPr>
              <w:pStyle w:val="a4"/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二、</w:t>
            </w:r>
            <w:r w:rsidR="00226840" w:rsidRPr="007D71A3">
              <w:rPr>
                <w:rFonts w:hint="eastAsia"/>
                <w:sz w:val="24"/>
              </w:rPr>
              <w:t>家庭醫學（</w:t>
            </w:r>
            <w:r w:rsidR="00226840" w:rsidRPr="007D71A3">
              <w:rPr>
                <w:rFonts w:hint="eastAsia"/>
                <w:sz w:val="24"/>
              </w:rPr>
              <w:t>family medicine</w:t>
            </w:r>
            <w:r w:rsidR="00226840"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家庭</w:t>
            </w:r>
            <w:proofErr w:type="gramStart"/>
            <w:r w:rsidRPr="007D71A3">
              <w:rPr>
                <w:rFonts w:hint="eastAsia"/>
                <w:sz w:val="24"/>
              </w:rPr>
              <w:t>醫</w:t>
            </w:r>
            <w:proofErr w:type="gramEnd"/>
            <w:r w:rsidRPr="007D71A3">
              <w:rPr>
                <w:rFonts w:hint="eastAsia"/>
                <w:sz w:val="24"/>
              </w:rPr>
              <w:t>業（</w:t>
            </w:r>
            <w:r w:rsidRPr="007D71A3">
              <w:rPr>
                <w:rFonts w:hint="eastAsia"/>
                <w:sz w:val="24"/>
              </w:rPr>
              <w:t>family medical practice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預防醫學（</w:t>
            </w:r>
            <w:r w:rsidRPr="007D71A3">
              <w:rPr>
                <w:rFonts w:hint="eastAsia"/>
                <w:sz w:val="24"/>
              </w:rPr>
              <w:t>preventive medicine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行為醫學（</w:t>
            </w:r>
            <w:r w:rsidRPr="007D71A3">
              <w:rPr>
                <w:rFonts w:hint="eastAsia"/>
                <w:sz w:val="24"/>
              </w:rPr>
              <w:t>behavior medicine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社區醫學（</w:t>
            </w:r>
            <w:r w:rsidRPr="007D71A3">
              <w:rPr>
                <w:rFonts w:hint="eastAsia"/>
                <w:sz w:val="24"/>
              </w:rPr>
              <w:t>community medicine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緩和醫學（</w:t>
            </w:r>
            <w:r w:rsidRPr="007D71A3">
              <w:rPr>
                <w:rFonts w:hint="eastAsia"/>
                <w:sz w:val="24"/>
              </w:rPr>
              <w:t>palliative medicine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226840" w:rsidRPr="007D71A3" w:rsidRDefault="00226840" w:rsidP="007C22C3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家庭醫學</w:t>
            </w:r>
          </w:p>
          <w:p w:rsidR="00226840" w:rsidRPr="007D71A3" w:rsidRDefault="00226840" w:rsidP="007C22C3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 xml:space="preserve">1. </w:t>
            </w:r>
            <w:r w:rsidRPr="007D71A3">
              <w:rPr>
                <w:rFonts w:eastAsia="標楷體"/>
              </w:rPr>
              <w:t>Textbook</w:t>
            </w:r>
            <w:r w:rsidRPr="007D71A3">
              <w:t xml:space="preserve"> of Family </w:t>
            </w:r>
            <w:r w:rsidR="00594FBC" w:rsidRPr="007D71A3">
              <w:rPr>
                <w:kern w:val="0"/>
              </w:rPr>
              <w:t>Medicine</w:t>
            </w:r>
            <w:r w:rsidRPr="007D71A3">
              <w:rPr>
                <w:rFonts w:hint="eastAsia"/>
              </w:rPr>
              <w:t>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t xml:space="preserve">by R. </w:t>
            </w:r>
            <w:r w:rsidR="00DB7175" w:rsidRPr="007D71A3">
              <w:t xml:space="preserve">E. </w:t>
            </w:r>
            <w:proofErr w:type="spellStart"/>
            <w:r w:rsidR="00DB7175" w:rsidRPr="007D71A3">
              <w:t>Rakel</w:t>
            </w:r>
            <w:proofErr w:type="spellEnd"/>
            <w:r w:rsidR="00DB7175" w:rsidRPr="007D71A3">
              <w:t>, W.B. Saunders company</w:t>
            </w:r>
            <w:r w:rsidR="00DB7175" w:rsidRPr="007D71A3">
              <w:rPr>
                <w:rFonts w:hint="eastAsia"/>
              </w:rPr>
              <w:t>.</w:t>
            </w:r>
          </w:p>
          <w:p w:rsidR="00226840" w:rsidRPr="007D71A3" w:rsidRDefault="00226840" w:rsidP="00594FBC">
            <w:pPr>
              <w:snapToGrid w:val="0"/>
              <w:spacing w:line="280" w:lineRule="exact"/>
              <w:ind w:left="240" w:hangingChars="100" w:hanging="240"/>
            </w:pPr>
            <w:r w:rsidRPr="007D71A3">
              <w:t>2.</w:t>
            </w:r>
            <w:r w:rsidRPr="007D71A3">
              <w:rPr>
                <w:rFonts w:hint="eastAsia"/>
              </w:rPr>
              <w:t xml:space="preserve"> </w:t>
            </w:r>
            <w:r w:rsidRPr="007D71A3">
              <w:t>Family Medicine</w:t>
            </w:r>
            <w:r w:rsidR="00594FBC" w:rsidRPr="007D71A3">
              <w:rPr>
                <w:kern w:val="0"/>
              </w:rPr>
              <w:t>-</w:t>
            </w:r>
            <w:r w:rsidRPr="007D71A3">
              <w:t>Principles and Practice</w:t>
            </w:r>
            <w:r w:rsidRPr="007D71A3">
              <w:rPr>
                <w:rFonts w:eastAsia="細明體" w:hint="eastAsia"/>
              </w:rPr>
              <w:t xml:space="preserve">, </w:t>
            </w:r>
            <w:r w:rsidRPr="007D71A3">
              <w:t xml:space="preserve">by R.B. Taylor, </w:t>
            </w:r>
            <w:r w:rsidR="00594FBC" w:rsidRPr="007D71A3">
              <w:rPr>
                <w:rFonts w:hint="eastAsia"/>
              </w:rPr>
              <w:t>S</w:t>
            </w:r>
            <w:r w:rsidRPr="007D71A3">
              <w:t>pringer-</w:t>
            </w:r>
            <w:proofErr w:type="spellStart"/>
            <w:r w:rsidRPr="007D71A3">
              <w:t>Verlag</w:t>
            </w:r>
            <w:proofErr w:type="spellEnd"/>
            <w:r w:rsidR="00594FBC" w:rsidRPr="007D71A3">
              <w:rPr>
                <w:kern w:val="0"/>
              </w:rPr>
              <w:t xml:space="preserve"> New York</w:t>
            </w:r>
            <w:r w:rsidR="00DB7175" w:rsidRPr="007D71A3">
              <w:rPr>
                <w:rFonts w:hint="eastAsia"/>
              </w:rPr>
              <w:t>.</w:t>
            </w:r>
          </w:p>
        </w:tc>
      </w:tr>
      <w:tr w:rsidR="009D303C" w:rsidRPr="007D71A3" w:rsidTr="00CC2C09">
        <w:trPr>
          <w:cantSplit/>
          <w:trHeight w:hRule="exact" w:val="737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:rsidR="009D303C" w:rsidRPr="007D71A3" w:rsidRDefault="009D303C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:rsidR="009D303C" w:rsidRPr="007D71A3" w:rsidRDefault="009D303C" w:rsidP="009D303C">
            <w:pPr>
              <w:pStyle w:val="a4"/>
              <w:spacing w:line="280" w:lineRule="exact"/>
              <w:ind w:left="480" w:hangingChars="200" w:hanging="480"/>
              <w:jc w:val="both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三、與內科學、家庭醫學等相關之法令、臨床實例與醫學倫理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9D303C" w:rsidRPr="007D71A3" w:rsidRDefault="009D303C" w:rsidP="007C22C3">
            <w:pPr>
              <w:pStyle w:val="a4"/>
              <w:spacing w:line="280" w:lineRule="exact"/>
              <w:ind w:left="240" w:hangingChars="100" w:hanging="240"/>
              <w:jc w:val="both"/>
              <w:rPr>
                <w:sz w:val="24"/>
              </w:rPr>
            </w:pPr>
          </w:p>
        </w:tc>
      </w:tr>
      <w:tr w:rsidR="00226840" w:rsidRPr="007D71A3" w:rsidTr="00CC2C09">
        <w:trPr>
          <w:cantSplit/>
          <w:trHeight w:val="2980"/>
        </w:trPr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1B5EF0" w:rsidRPr="007D71A3" w:rsidRDefault="00226840" w:rsidP="001B5EF0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7D71A3">
              <w:rPr>
                <w:rFonts w:eastAsia="標楷體" w:hint="eastAsia"/>
              </w:rPr>
              <w:lastRenderedPageBreak/>
              <w:t>醫學（四）</w:t>
            </w:r>
            <w:proofErr w:type="gramStart"/>
            <w:r w:rsidRPr="007D71A3">
              <w:rPr>
                <w:rFonts w:eastAsia="標楷體" w:hint="eastAsia"/>
              </w:rPr>
              <w:t>（</w:t>
            </w:r>
            <w:proofErr w:type="gramEnd"/>
            <w:r w:rsidRPr="007D71A3">
              <w:rPr>
                <w:rFonts w:ascii="標楷體" w:eastAsia="標楷體" w:hAnsi="標楷體" w:hint="eastAsia"/>
              </w:rPr>
              <w:t>包括小兒科、皮膚科</w:t>
            </w:r>
          </w:p>
          <w:p w:rsidR="00226840" w:rsidRPr="007D71A3" w:rsidRDefault="00226840" w:rsidP="00744E4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D71A3">
              <w:rPr>
                <w:rFonts w:ascii="標楷體" w:eastAsia="標楷體" w:hAnsi="標楷體" w:hint="eastAsia"/>
              </w:rPr>
              <w:t>、神經科、精神科等科目及其相關臨床實例與醫學倫理</w:t>
            </w:r>
            <w:proofErr w:type="gramStart"/>
            <w:r w:rsidRPr="007D71A3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:rsidR="00226840" w:rsidRPr="007D71A3" w:rsidRDefault="00226840" w:rsidP="00CC2C09">
            <w:pPr>
              <w:pStyle w:val="a4"/>
              <w:numPr>
                <w:ilvl w:val="0"/>
                <w:numId w:val="16"/>
              </w:numPr>
              <w:spacing w:line="270" w:lineRule="exact"/>
              <w:jc w:val="both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小兒科學（</w:t>
            </w:r>
            <w:r w:rsidRPr="007D71A3">
              <w:rPr>
                <w:rFonts w:hint="eastAsia"/>
                <w:sz w:val="24"/>
              </w:rPr>
              <w:t>pediatrics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18114B" w:rsidRPr="007D71A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一般兒科學</w:t>
            </w:r>
            <w:proofErr w:type="gramStart"/>
            <w:r w:rsidRPr="007D71A3">
              <w:rPr>
                <w:rFonts w:hint="eastAsia"/>
                <w:sz w:val="24"/>
              </w:rPr>
              <w:t>（</w:t>
            </w:r>
            <w:proofErr w:type="gramEnd"/>
            <w:r w:rsidRPr="007D71A3">
              <w:rPr>
                <w:rFonts w:hint="eastAsia"/>
                <w:sz w:val="24"/>
              </w:rPr>
              <w:t>包括營養、生長、發展</w:t>
            </w:r>
          </w:p>
          <w:p w:rsidR="00226840" w:rsidRPr="007D71A3" w:rsidRDefault="00226840" w:rsidP="00CC2C09">
            <w:pPr>
              <w:pStyle w:val="a4"/>
              <w:spacing w:line="270" w:lineRule="exact"/>
              <w:ind w:left="72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、預防注射、急救</w:t>
            </w:r>
            <w:proofErr w:type="gramStart"/>
            <w:r w:rsidRPr="007D71A3">
              <w:rPr>
                <w:rFonts w:hint="eastAsia"/>
                <w:sz w:val="24"/>
              </w:rPr>
              <w:t>）﹝</w:t>
            </w:r>
            <w:proofErr w:type="gramEnd"/>
            <w:r w:rsidRPr="007D71A3">
              <w:rPr>
                <w:rFonts w:hint="eastAsia"/>
                <w:sz w:val="24"/>
              </w:rPr>
              <w:t>general pediatrics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including nutrition, growth, development, vaccination, cardiopulmonary resuscitation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  <w:p w:rsidR="00226840" w:rsidRPr="007D71A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新生兒（</w:t>
            </w:r>
            <w:r w:rsidRPr="007D71A3">
              <w:rPr>
                <w:rFonts w:hint="eastAsia"/>
                <w:sz w:val="24"/>
              </w:rPr>
              <w:t>neonate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心臟及血管疾病（</w:t>
            </w:r>
            <w:r w:rsidRPr="007D71A3">
              <w:rPr>
                <w:rFonts w:hint="eastAsia"/>
                <w:sz w:val="24"/>
              </w:rPr>
              <w:t>disorders of the cardiovascular system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消化道及肝、膽、胰疾病（</w:t>
            </w:r>
            <w:r w:rsidRPr="007D71A3">
              <w:rPr>
                <w:rFonts w:hint="eastAsia"/>
                <w:sz w:val="24"/>
              </w:rPr>
              <w:t>disorders of the alimentary tract, liver, biliary tract and pancreas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腎臟疾病（</w:t>
            </w:r>
            <w:r w:rsidRPr="007D71A3">
              <w:rPr>
                <w:rFonts w:hint="eastAsia"/>
                <w:sz w:val="24"/>
              </w:rPr>
              <w:t>disorders of the kidney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風濕、免疫及過敏性疾病（</w:t>
            </w:r>
            <w:r w:rsidRPr="007D71A3">
              <w:rPr>
                <w:rFonts w:hint="eastAsia"/>
                <w:sz w:val="24"/>
              </w:rPr>
              <w:t>rheumatoid, immune and allergic diseases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血液及腫瘤疾病（</w:t>
            </w:r>
            <w:r w:rsidRPr="007D71A3">
              <w:rPr>
                <w:rFonts w:hint="eastAsia"/>
                <w:sz w:val="24"/>
              </w:rPr>
              <w:t>hematological and neoplastic disorders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胸腔疾病（</w:t>
            </w:r>
            <w:r w:rsidRPr="007D71A3">
              <w:rPr>
                <w:rFonts w:hint="eastAsia"/>
                <w:sz w:val="24"/>
              </w:rPr>
              <w:t>diseases of the respiratory system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內分泌疾病及新陳代謝疾病（</w:t>
            </w:r>
            <w:r w:rsidRPr="007D71A3">
              <w:rPr>
                <w:rFonts w:hint="eastAsia"/>
                <w:sz w:val="24"/>
              </w:rPr>
              <w:t>disorders of endocrine and metabolism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感染性疾病（</w:t>
            </w:r>
            <w:r w:rsidRPr="007D71A3">
              <w:rPr>
                <w:rFonts w:hint="eastAsia"/>
                <w:sz w:val="24"/>
              </w:rPr>
              <w:t>infectious diseases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B35D98" w:rsidRPr="007D71A3" w:rsidRDefault="00B35D98" w:rsidP="00CC2C09">
            <w:pPr>
              <w:pStyle w:val="a4"/>
              <w:spacing w:line="270" w:lineRule="exact"/>
              <w:ind w:left="960" w:hangingChars="400" w:hanging="96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（十一）</w:t>
            </w:r>
            <w:r w:rsidR="00226840" w:rsidRPr="007D71A3">
              <w:rPr>
                <w:rFonts w:hint="eastAsia"/>
                <w:sz w:val="24"/>
              </w:rPr>
              <w:t>神經疾病（</w:t>
            </w:r>
            <w:r w:rsidR="00226840" w:rsidRPr="007D71A3">
              <w:rPr>
                <w:rFonts w:hint="eastAsia"/>
                <w:sz w:val="24"/>
              </w:rPr>
              <w:t>neurologic disorders</w:t>
            </w:r>
            <w:r w:rsidR="00226840"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B35D98" w:rsidP="00CC2C09">
            <w:pPr>
              <w:pStyle w:val="a4"/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（十二）</w:t>
            </w:r>
            <w:r w:rsidR="00226840" w:rsidRPr="007D71A3">
              <w:rPr>
                <w:rFonts w:hint="eastAsia"/>
                <w:sz w:val="24"/>
              </w:rPr>
              <w:t>遺傳疾病（</w:t>
            </w:r>
            <w:r w:rsidR="00226840" w:rsidRPr="007D71A3">
              <w:rPr>
                <w:rFonts w:hint="eastAsia"/>
                <w:sz w:val="24"/>
              </w:rPr>
              <w:t>inherited diseases</w:t>
            </w:r>
            <w:r w:rsidR="00226840"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226840" w:rsidRPr="007D71A3" w:rsidRDefault="00226840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小兒科學</w:t>
            </w:r>
          </w:p>
          <w:p w:rsidR="00226840" w:rsidRPr="007D71A3" w:rsidRDefault="00226840" w:rsidP="00CC2C09">
            <w:pPr>
              <w:snapToGrid w:val="0"/>
              <w:spacing w:line="27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>Nelson Textbook of Pediatrics,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R. E. Behrman, R. M. </w:t>
            </w:r>
            <w:proofErr w:type="spellStart"/>
            <w:r w:rsidRPr="007D71A3">
              <w:rPr>
                <w:rFonts w:hint="eastAsia"/>
              </w:rPr>
              <w:t>Kliegman</w:t>
            </w:r>
            <w:proofErr w:type="spellEnd"/>
            <w:r w:rsidRPr="007D71A3">
              <w:rPr>
                <w:rFonts w:hint="eastAsia"/>
              </w:rPr>
              <w:t xml:space="preserve">, A. M. </w:t>
            </w:r>
            <w:proofErr w:type="gramStart"/>
            <w:r w:rsidRPr="007D71A3">
              <w:rPr>
                <w:rFonts w:hint="eastAsia"/>
              </w:rPr>
              <w:t>Arvin(</w:t>
            </w:r>
            <w:proofErr w:type="gramEnd"/>
            <w:r w:rsidRPr="007D71A3">
              <w:rPr>
                <w:rFonts w:hint="eastAsia"/>
              </w:rPr>
              <w:t>ed.),W. B. Saunders</w:t>
            </w:r>
            <w:r w:rsidR="00DB7175" w:rsidRPr="007D71A3">
              <w:rPr>
                <w:rFonts w:hint="eastAsia"/>
              </w:rPr>
              <w:t>.</w:t>
            </w:r>
          </w:p>
          <w:p w:rsidR="00226840" w:rsidRPr="007D71A3" w:rsidRDefault="00226840" w:rsidP="00DB7175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2. Rudolph</w:t>
            </w:r>
            <w:r w:rsidRPr="007D71A3">
              <w:t>’</w:t>
            </w:r>
            <w:r w:rsidRPr="007D71A3">
              <w:rPr>
                <w:rFonts w:hint="eastAsia"/>
              </w:rPr>
              <w:t>s Pediatrics,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</w:t>
            </w:r>
            <w:r w:rsidRPr="007D71A3">
              <w:rPr>
                <w:rFonts w:eastAsia="標楷體" w:hint="eastAsia"/>
              </w:rPr>
              <w:t>Abraham</w:t>
            </w:r>
            <w:r w:rsidRPr="007D71A3">
              <w:rPr>
                <w:rFonts w:hint="eastAsia"/>
              </w:rPr>
              <w:t xml:space="preserve"> M. </w:t>
            </w:r>
            <w:proofErr w:type="gramStart"/>
            <w:r w:rsidRPr="007D71A3">
              <w:rPr>
                <w:rFonts w:hint="eastAsia"/>
              </w:rPr>
              <w:t>Rudolph(</w:t>
            </w:r>
            <w:proofErr w:type="gramEnd"/>
            <w:r w:rsidRPr="007D71A3">
              <w:rPr>
                <w:rFonts w:hint="eastAsia"/>
              </w:rPr>
              <w:t>ed.)</w:t>
            </w:r>
            <w:r w:rsidR="00B35D98" w:rsidRPr="007D71A3">
              <w:rPr>
                <w:rFonts w:hint="eastAsia"/>
              </w:rPr>
              <w:t xml:space="preserve"> </w:t>
            </w:r>
            <w:r w:rsidR="00C84FFE" w:rsidRPr="007D71A3">
              <w:rPr>
                <w:rFonts w:hint="eastAsia"/>
              </w:rPr>
              <w:t>Appleton &amp; Lange</w:t>
            </w:r>
            <w:r w:rsidR="00DB7175" w:rsidRPr="007D71A3">
              <w:rPr>
                <w:rFonts w:hint="eastAsia"/>
              </w:rPr>
              <w:t>.</w:t>
            </w:r>
          </w:p>
        </w:tc>
      </w:tr>
      <w:tr w:rsidR="00226840" w:rsidRPr="007D71A3" w:rsidTr="00CC2C09">
        <w:trPr>
          <w:cantSplit/>
          <w:trHeight w:val="59"/>
        </w:trPr>
        <w:tc>
          <w:tcPr>
            <w:tcW w:w="709" w:type="pct"/>
            <w:vMerge/>
          </w:tcPr>
          <w:p w:rsidR="00226840" w:rsidRPr="007D71A3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D71A3" w:rsidRDefault="00226840" w:rsidP="00CC2C09">
            <w:pPr>
              <w:pStyle w:val="a4"/>
              <w:numPr>
                <w:ilvl w:val="0"/>
                <w:numId w:val="16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皮膚科學（</w:t>
            </w:r>
            <w:r w:rsidRPr="007D71A3">
              <w:rPr>
                <w:rFonts w:hint="eastAsia"/>
                <w:sz w:val="24"/>
              </w:rPr>
              <w:t>dermatology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B35D98" w:rsidRPr="007D71A3" w:rsidRDefault="00226840" w:rsidP="00CC2C09">
            <w:pPr>
              <w:pStyle w:val="a4"/>
              <w:numPr>
                <w:ilvl w:val="0"/>
                <w:numId w:val="18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濕疹及皮膚炎</w:t>
            </w:r>
            <w:proofErr w:type="gramStart"/>
            <w:r w:rsidR="001B5EF0" w:rsidRPr="007D71A3">
              <w:rPr>
                <w:rFonts w:hint="eastAsia"/>
                <w:sz w:val="24"/>
              </w:rPr>
              <w:t>（</w:t>
            </w:r>
            <w:proofErr w:type="gramEnd"/>
            <w:r w:rsidRPr="007D71A3">
              <w:rPr>
                <w:rFonts w:hint="eastAsia"/>
                <w:sz w:val="24"/>
              </w:rPr>
              <w:t>eczema and dermatitis</w:t>
            </w:r>
            <w:r w:rsidR="001B5EF0" w:rsidRPr="007D71A3">
              <w:rPr>
                <w:rFonts w:hint="eastAsia"/>
                <w:sz w:val="24"/>
              </w:rPr>
              <w:t>)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8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感染（</w:t>
            </w:r>
            <w:r w:rsidRPr="007D71A3">
              <w:rPr>
                <w:rFonts w:hint="eastAsia"/>
                <w:sz w:val="24"/>
              </w:rPr>
              <w:t>infections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8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腫瘤（</w:t>
            </w:r>
            <w:r w:rsidRPr="007D71A3">
              <w:rPr>
                <w:rFonts w:hint="eastAsia"/>
                <w:sz w:val="24"/>
              </w:rPr>
              <w:t>neoplasms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8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自體免疫疾病</w:t>
            </w:r>
            <w:proofErr w:type="gramStart"/>
            <w:r w:rsidR="001B5EF0" w:rsidRPr="007D71A3">
              <w:rPr>
                <w:rFonts w:hint="eastAsia"/>
                <w:sz w:val="24"/>
              </w:rPr>
              <w:t>（</w:t>
            </w:r>
            <w:proofErr w:type="gramEnd"/>
            <w:r w:rsidRPr="007D71A3">
              <w:rPr>
                <w:rFonts w:hint="eastAsia"/>
                <w:sz w:val="24"/>
              </w:rPr>
              <w:t>autoimmune diseases</w:t>
            </w:r>
            <w:r w:rsidR="001B5EF0" w:rsidRPr="007D71A3">
              <w:rPr>
                <w:rFonts w:hint="eastAsia"/>
                <w:sz w:val="24"/>
              </w:rPr>
              <w:t>)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8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色素疾病（</w:t>
            </w:r>
            <w:r w:rsidRPr="007D71A3">
              <w:rPr>
                <w:rFonts w:hint="eastAsia"/>
                <w:sz w:val="24"/>
              </w:rPr>
              <w:t>pigmentary disorders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8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角化異常（</w:t>
            </w:r>
            <w:r w:rsidRPr="007D71A3">
              <w:rPr>
                <w:rFonts w:hint="eastAsia"/>
                <w:sz w:val="24"/>
              </w:rPr>
              <w:t>disorders of cornification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</w:tcPr>
          <w:p w:rsidR="00226840" w:rsidRPr="007D71A3" w:rsidRDefault="00226840" w:rsidP="00CC2C09">
            <w:pPr>
              <w:pStyle w:val="a4"/>
              <w:spacing w:line="27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皮膚科學</w:t>
            </w:r>
          </w:p>
          <w:p w:rsidR="00226840" w:rsidRPr="007D71A3" w:rsidRDefault="00226840" w:rsidP="00CC2C09">
            <w:pPr>
              <w:snapToGrid w:val="0"/>
              <w:spacing w:line="27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>Color Atlas and Synopsis of Clinical Dermatology,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Thomas B. </w:t>
            </w:r>
            <w:r w:rsidRPr="007D71A3">
              <w:rPr>
                <w:rFonts w:eastAsia="標楷體" w:hint="eastAsia"/>
              </w:rPr>
              <w:t>Fitzpatrick</w:t>
            </w:r>
            <w:r w:rsidRPr="007D71A3">
              <w:rPr>
                <w:rFonts w:hint="eastAsia"/>
              </w:rPr>
              <w:t xml:space="preserve">/Richard Allen Johnson/ </w:t>
            </w:r>
            <w:proofErr w:type="spellStart"/>
            <w:r w:rsidRPr="007D71A3">
              <w:rPr>
                <w:rFonts w:hint="eastAsia"/>
              </w:rPr>
              <w:t>Machiel</w:t>
            </w:r>
            <w:proofErr w:type="spellEnd"/>
            <w:r w:rsidRPr="007D71A3">
              <w:rPr>
                <w:rFonts w:hint="eastAsia"/>
              </w:rPr>
              <w:t xml:space="preserve"> K. </w:t>
            </w:r>
            <w:proofErr w:type="spellStart"/>
            <w:r w:rsidRPr="007D71A3">
              <w:rPr>
                <w:rFonts w:hint="eastAsia"/>
              </w:rPr>
              <w:t>Polaro</w:t>
            </w:r>
            <w:proofErr w:type="spellEnd"/>
            <w:r w:rsidRPr="007D71A3">
              <w:rPr>
                <w:rFonts w:hint="eastAsia"/>
              </w:rPr>
              <w:t xml:space="preserve">/ Dick </w:t>
            </w:r>
            <w:proofErr w:type="spellStart"/>
            <w:r w:rsidRPr="007D71A3">
              <w:rPr>
                <w:rFonts w:hint="eastAsia"/>
              </w:rPr>
              <w:t>Suurmond</w:t>
            </w:r>
            <w:proofErr w:type="spellEnd"/>
            <w:r w:rsidRPr="007D71A3">
              <w:rPr>
                <w:rFonts w:hint="eastAsia"/>
              </w:rPr>
              <w:t xml:space="preserve">/ Klaus Wolff Mc </w:t>
            </w:r>
            <w:proofErr w:type="spellStart"/>
            <w:r w:rsidRPr="007D71A3">
              <w:rPr>
                <w:rFonts w:hint="eastAsia"/>
              </w:rPr>
              <w:t>Graw</w:t>
            </w:r>
            <w:proofErr w:type="spellEnd"/>
            <w:r w:rsidRPr="007D71A3">
              <w:rPr>
                <w:rFonts w:hint="eastAsia"/>
              </w:rPr>
              <w:t>-Hill Inc</w:t>
            </w:r>
            <w:r w:rsidR="00DB7175" w:rsidRPr="007D71A3">
              <w:rPr>
                <w:rFonts w:hint="eastAsia"/>
              </w:rPr>
              <w:t>.</w:t>
            </w:r>
          </w:p>
          <w:p w:rsidR="00226840" w:rsidRPr="007D71A3" w:rsidRDefault="00226840" w:rsidP="00CC2C09">
            <w:pPr>
              <w:snapToGrid w:val="0"/>
              <w:spacing w:line="270" w:lineRule="exact"/>
              <w:ind w:left="240" w:hangingChars="100" w:hanging="240"/>
            </w:pPr>
            <w:r w:rsidRPr="007D71A3">
              <w:rPr>
                <w:rFonts w:hint="eastAsia"/>
              </w:rPr>
              <w:t>2.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>Dermatology in General Medicine,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eastAsia="標楷體" w:hint="eastAsia"/>
              </w:rPr>
              <w:t>Fitzpatrick</w:t>
            </w:r>
            <w:r w:rsidRPr="007D71A3">
              <w:rPr>
                <w:rFonts w:hint="eastAsia"/>
              </w:rPr>
              <w:t xml:space="preserve"> et al.  New </w:t>
            </w:r>
            <w:proofErr w:type="gramStart"/>
            <w:r w:rsidRPr="007D71A3">
              <w:rPr>
                <w:rFonts w:hint="eastAsia"/>
              </w:rPr>
              <w:t>York :</w:t>
            </w:r>
            <w:proofErr w:type="gramEnd"/>
            <w:r w:rsidRPr="007D71A3">
              <w:rPr>
                <w:rFonts w:hint="eastAsia"/>
              </w:rPr>
              <w:t xml:space="preserve"> McGraw-H</w:t>
            </w:r>
            <w:r w:rsidRPr="007D71A3">
              <w:t>ill</w:t>
            </w:r>
            <w:r w:rsidR="00DB7175" w:rsidRPr="007D71A3">
              <w:rPr>
                <w:rFonts w:hint="eastAsia"/>
              </w:rPr>
              <w:t>.</w:t>
            </w:r>
          </w:p>
        </w:tc>
      </w:tr>
      <w:tr w:rsidR="00226840" w:rsidRPr="007D71A3" w:rsidTr="00CC2C09">
        <w:trPr>
          <w:cantSplit/>
          <w:trHeight w:val="2052"/>
        </w:trPr>
        <w:tc>
          <w:tcPr>
            <w:tcW w:w="709" w:type="pct"/>
            <w:vMerge/>
          </w:tcPr>
          <w:p w:rsidR="00226840" w:rsidRPr="007D71A3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D71A3" w:rsidRDefault="00226840" w:rsidP="00CC2C09">
            <w:pPr>
              <w:pStyle w:val="a4"/>
              <w:numPr>
                <w:ilvl w:val="0"/>
                <w:numId w:val="16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神經科學（</w:t>
            </w:r>
            <w:r w:rsidRPr="007D71A3">
              <w:rPr>
                <w:rFonts w:hint="eastAsia"/>
                <w:sz w:val="24"/>
              </w:rPr>
              <w:t>neurology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16244B" w:rsidRPr="007D71A3" w:rsidRDefault="00226840" w:rsidP="00CC2C09">
            <w:pPr>
              <w:pStyle w:val="a4"/>
              <w:numPr>
                <w:ilvl w:val="0"/>
                <w:numId w:val="19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中風（</w:t>
            </w:r>
            <w:r w:rsidRPr="007D71A3">
              <w:rPr>
                <w:rFonts w:hint="eastAsia"/>
                <w:sz w:val="24"/>
              </w:rPr>
              <w:t>stroke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9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癲癇、頭痛、睡眠障礙（</w:t>
            </w:r>
            <w:r w:rsidRPr="007D71A3">
              <w:rPr>
                <w:rFonts w:hint="eastAsia"/>
                <w:sz w:val="24"/>
              </w:rPr>
              <w:t>epilepsy, headache, sleep disorders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9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失智症、皮質功能異常及其他退化性疾病、運動障礙（</w:t>
            </w:r>
            <w:r w:rsidRPr="007D71A3">
              <w:rPr>
                <w:rFonts w:hint="eastAsia"/>
                <w:sz w:val="24"/>
              </w:rPr>
              <w:t>dementia, cortical dysfunction and other degenerative diseases</w:t>
            </w:r>
            <w:r w:rsidRPr="007D71A3">
              <w:rPr>
                <w:rFonts w:hint="eastAsia"/>
                <w:sz w:val="24"/>
              </w:rPr>
              <w:t>、</w:t>
            </w:r>
            <w:r w:rsidRPr="007D71A3">
              <w:rPr>
                <w:rFonts w:hint="eastAsia"/>
                <w:sz w:val="24"/>
              </w:rPr>
              <w:t>movement disorders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9"/>
              </w:numPr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脊髓疾病、周邊神經及神經肌肉異常</w:t>
            </w:r>
          </w:p>
          <w:p w:rsidR="0016244B" w:rsidRPr="007D71A3" w:rsidRDefault="00226840" w:rsidP="00CC2C09">
            <w:pPr>
              <w:pStyle w:val="a4"/>
              <w:spacing w:line="270" w:lineRule="exact"/>
              <w:ind w:left="794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、肌肉疾病（</w:t>
            </w:r>
            <w:r w:rsidRPr="007D71A3">
              <w:rPr>
                <w:rFonts w:hint="eastAsia"/>
                <w:sz w:val="24"/>
              </w:rPr>
              <w:t>diseases of the spine cord, peripheral nervous and neuromuscular disorders, muscular diseases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CC2C09">
            <w:pPr>
              <w:pStyle w:val="a4"/>
              <w:numPr>
                <w:ilvl w:val="0"/>
                <w:numId w:val="19"/>
              </w:numPr>
              <w:spacing w:line="270" w:lineRule="exact"/>
              <w:rPr>
                <w:bCs/>
                <w:sz w:val="24"/>
              </w:rPr>
            </w:pPr>
            <w:r w:rsidRPr="007D71A3">
              <w:rPr>
                <w:rFonts w:hint="eastAsia"/>
                <w:sz w:val="24"/>
              </w:rPr>
              <w:t>髓</w:t>
            </w:r>
            <w:proofErr w:type="gramStart"/>
            <w:r w:rsidRPr="007D71A3">
              <w:rPr>
                <w:rFonts w:hint="eastAsia"/>
                <w:sz w:val="24"/>
              </w:rPr>
              <w:t>鞘脫失性</w:t>
            </w:r>
            <w:proofErr w:type="gramEnd"/>
            <w:r w:rsidRPr="007D71A3">
              <w:rPr>
                <w:rFonts w:hint="eastAsia"/>
                <w:sz w:val="24"/>
              </w:rPr>
              <w:t>疾病、中軸神經系統感染症、腫瘤及遺傳學（</w:t>
            </w:r>
            <w:r w:rsidRPr="007D71A3">
              <w:rPr>
                <w:rFonts w:hint="eastAsia"/>
                <w:sz w:val="24"/>
              </w:rPr>
              <w:t>demyelinating  diseases, central nervous system infections, neoplasm and genetics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226840" w:rsidRPr="007D71A3" w:rsidRDefault="00226840" w:rsidP="00CC2C09">
            <w:pPr>
              <w:pStyle w:val="a4"/>
              <w:spacing w:line="27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神經科學</w:t>
            </w:r>
          </w:p>
          <w:p w:rsidR="00226840" w:rsidRPr="007D71A3" w:rsidRDefault="00226840" w:rsidP="00CC2C09">
            <w:pPr>
              <w:snapToGrid w:val="0"/>
              <w:spacing w:line="27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>Merritt</w:t>
            </w:r>
            <w:r w:rsidRPr="007D71A3">
              <w:t>’</w:t>
            </w:r>
            <w:r w:rsidRPr="007D71A3">
              <w:rPr>
                <w:rFonts w:hint="eastAsia"/>
              </w:rPr>
              <w:t>s Textbook of Neurology,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L. P. </w:t>
            </w:r>
            <w:proofErr w:type="gramStart"/>
            <w:r w:rsidRPr="007D71A3">
              <w:rPr>
                <w:rFonts w:hint="eastAsia"/>
              </w:rPr>
              <w:t>Rowland(</w:t>
            </w:r>
            <w:proofErr w:type="gramEnd"/>
            <w:r w:rsidRPr="007D71A3">
              <w:rPr>
                <w:rFonts w:hint="eastAsia"/>
              </w:rPr>
              <w:t>ed.) Williams &amp; Wilkins</w:t>
            </w:r>
            <w:r w:rsidR="00DB7175" w:rsidRPr="007D71A3">
              <w:rPr>
                <w:rFonts w:hint="eastAsia"/>
              </w:rPr>
              <w:t>.</w:t>
            </w:r>
          </w:p>
          <w:p w:rsidR="00226840" w:rsidRPr="007D71A3" w:rsidRDefault="00226840" w:rsidP="00CC2C09">
            <w:pPr>
              <w:snapToGrid w:val="0"/>
              <w:spacing w:line="270" w:lineRule="exact"/>
              <w:ind w:left="240" w:hangingChars="100" w:hanging="240"/>
            </w:pPr>
            <w:r w:rsidRPr="007D71A3">
              <w:rPr>
                <w:rFonts w:hint="eastAsia"/>
              </w:rPr>
              <w:t>2.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 xml:space="preserve">Neurology and Neurosurgery </w:t>
            </w:r>
            <w:r w:rsidRPr="007D71A3">
              <w:rPr>
                <w:rFonts w:eastAsia="標楷體" w:hint="eastAsia"/>
              </w:rPr>
              <w:t>Illustrated</w:t>
            </w:r>
            <w:r w:rsidRPr="007D71A3">
              <w:rPr>
                <w:rFonts w:hint="eastAsia"/>
              </w:rPr>
              <w:t>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K.W. Lindsay I. Bone </w:t>
            </w:r>
            <w:proofErr w:type="spellStart"/>
            <w:r w:rsidRPr="007D71A3">
              <w:rPr>
                <w:rFonts w:hint="eastAsia"/>
              </w:rPr>
              <w:t>R.Callander</w:t>
            </w:r>
            <w:proofErr w:type="spellEnd"/>
            <w:r w:rsidRPr="007D71A3">
              <w:rPr>
                <w:rFonts w:hint="eastAsia"/>
              </w:rPr>
              <w:t xml:space="preserve"> Churchill Livingstone</w:t>
            </w:r>
            <w:r w:rsidR="00DB7175" w:rsidRPr="007D71A3">
              <w:rPr>
                <w:rFonts w:hint="eastAsia"/>
              </w:rPr>
              <w:t>.</w:t>
            </w:r>
          </w:p>
        </w:tc>
      </w:tr>
      <w:tr w:rsidR="00226840" w:rsidRPr="007D71A3" w:rsidTr="00CC2C09">
        <w:trPr>
          <w:cantSplit/>
          <w:trHeight w:val="1683"/>
        </w:trPr>
        <w:tc>
          <w:tcPr>
            <w:tcW w:w="709" w:type="pct"/>
            <w:vMerge/>
          </w:tcPr>
          <w:p w:rsidR="00226840" w:rsidRPr="007D71A3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D71A3" w:rsidRDefault="00226840" w:rsidP="00326DFD">
            <w:pPr>
              <w:pStyle w:val="a4"/>
              <w:numPr>
                <w:ilvl w:val="0"/>
                <w:numId w:val="16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精神科學（</w:t>
            </w:r>
            <w:r w:rsidRPr="007D71A3">
              <w:rPr>
                <w:rFonts w:hint="eastAsia"/>
                <w:sz w:val="24"/>
              </w:rPr>
              <w:t>psychiatry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精神病（</w:t>
            </w:r>
            <w:r w:rsidRPr="007D71A3">
              <w:rPr>
                <w:rFonts w:hint="eastAsia"/>
                <w:sz w:val="24"/>
              </w:rPr>
              <w:t>psychotic disorders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精神官能症（</w:t>
            </w:r>
            <w:r w:rsidRPr="007D71A3">
              <w:rPr>
                <w:rFonts w:hint="eastAsia"/>
                <w:sz w:val="24"/>
              </w:rPr>
              <w:t>neurotic disorders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326DFD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器質性與藥物使用相關疾患（包括急性與慢性妄想症）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organic and drug-related disorders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 xml:space="preserve">including acute and chronic </w:t>
            </w:r>
            <w:r w:rsidRPr="007D71A3">
              <w:rPr>
                <w:sz w:val="24"/>
              </w:rPr>
              <w:t>delusional disorder</w:t>
            </w:r>
            <w:r w:rsidRPr="007D71A3">
              <w:rPr>
                <w:rFonts w:hint="eastAsia"/>
                <w:sz w:val="24"/>
              </w:rPr>
              <w:t>s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  <w:p w:rsidR="00226840" w:rsidRPr="007D71A3" w:rsidRDefault="00226840" w:rsidP="00326DFD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兒童期之精神疾患（</w:t>
            </w:r>
            <w:r w:rsidRPr="007D71A3">
              <w:rPr>
                <w:rFonts w:hint="eastAsia"/>
                <w:sz w:val="24"/>
              </w:rPr>
              <w:t>psychiatric disorders in children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18114B" w:rsidRPr="007D71A3" w:rsidRDefault="00226840" w:rsidP="00767E65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其他（如自殺行為、其他症候群等）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other psychiatric disorders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including suicide behavior and other syndromes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6840" w:rsidRPr="007D71A3" w:rsidRDefault="00226840" w:rsidP="0018114B">
            <w:pPr>
              <w:pStyle w:val="a4"/>
              <w:spacing w:line="280" w:lineRule="exact"/>
              <w:ind w:left="720"/>
              <w:rPr>
                <w:sz w:val="24"/>
              </w:rPr>
            </w:pP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226840" w:rsidRPr="007D71A3" w:rsidRDefault="00226840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精神科學</w:t>
            </w:r>
          </w:p>
          <w:p w:rsidR="00226840" w:rsidRPr="007D71A3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 xml:space="preserve">Synopsis of psychiatry, </w:t>
            </w:r>
            <w:proofErr w:type="spellStart"/>
            <w:r w:rsidRPr="007D71A3">
              <w:rPr>
                <w:rFonts w:hint="eastAsia"/>
              </w:rPr>
              <w:t>Sadock</w:t>
            </w:r>
            <w:proofErr w:type="spellEnd"/>
            <w:r w:rsidRPr="007D71A3">
              <w:rPr>
                <w:rFonts w:hint="eastAsia"/>
              </w:rPr>
              <w:t xml:space="preserve"> BJ &amp; </w:t>
            </w:r>
            <w:proofErr w:type="spellStart"/>
            <w:r w:rsidRPr="007D71A3">
              <w:rPr>
                <w:rFonts w:hint="eastAsia"/>
              </w:rPr>
              <w:t>Sadock</w:t>
            </w:r>
            <w:proofErr w:type="spellEnd"/>
            <w:r w:rsidRPr="007D71A3">
              <w:rPr>
                <w:rFonts w:hint="eastAsia"/>
              </w:rPr>
              <w:t xml:space="preserve"> VA</w:t>
            </w:r>
            <w:r w:rsidR="00C84FFE" w:rsidRPr="007D71A3">
              <w:rPr>
                <w:rFonts w:hint="eastAsia"/>
              </w:rPr>
              <w:t xml:space="preserve"> Lippincott Williams &amp; Wilkins</w:t>
            </w:r>
            <w:r w:rsidR="00DB7175" w:rsidRPr="007D71A3">
              <w:rPr>
                <w:rFonts w:hint="eastAsia"/>
              </w:rPr>
              <w:t>.</w:t>
            </w:r>
          </w:p>
          <w:p w:rsidR="00226840" w:rsidRPr="007D71A3" w:rsidRDefault="00226840" w:rsidP="00594FBC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2.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>Diagnostic and Statistical Manual of Mental Disorders</w:t>
            </w:r>
            <w:r w:rsidR="00594FBC" w:rsidRPr="007D71A3">
              <w:rPr>
                <w:kern w:val="0"/>
              </w:rPr>
              <w:t xml:space="preserve"> (DSM-5)</w:t>
            </w:r>
            <w:r w:rsidRPr="007D71A3">
              <w:rPr>
                <w:rFonts w:hint="eastAsia"/>
              </w:rPr>
              <w:t>,</w:t>
            </w:r>
            <w:r w:rsidR="00594FBC" w:rsidRPr="007D71A3">
              <w:rPr>
                <w:rFonts w:hint="eastAsia"/>
              </w:rPr>
              <w:t xml:space="preserve"> </w:t>
            </w:r>
            <w:r w:rsidRPr="007D71A3">
              <w:rPr>
                <w:rFonts w:hint="eastAsia"/>
              </w:rPr>
              <w:t>American Psychiatric Association</w:t>
            </w:r>
            <w:r w:rsidR="00DB7175" w:rsidRPr="007D71A3">
              <w:rPr>
                <w:rFonts w:hint="eastAsia"/>
              </w:rPr>
              <w:t>.</w:t>
            </w:r>
          </w:p>
        </w:tc>
      </w:tr>
      <w:tr w:rsidR="009D303C" w:rsidRPr="007D71A3" w:rsidTr="00CC2C09">
        <w:trPr>
          <w:cantSplit/>
          <w:trHeight w:hRule="exact" w:val="936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:rsidR="009D303C" w:rsidRPr="007D71A3" w:rsidRDefault="009D303C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top w:val="single" w:sz="4" w:space="0" w:color="auto"/>
            </w:tcBorders>
          </w:tcPr>
          <w:p w:rsidR="009D303C" w:rsidRPr="007D71A3" w:rsidRDefault="009D303C" w:rsidP="009D303C">
            <w:pPr>
              <w:pStyle w:val="a4"/>
              <w:spacing w:line="280" w:lineRule="exact"/>
              <w:ind w:left="480" w:hangingChars="200" w:hanging="480"/>
              <w:jc w:val="both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五、與小兒科學、皮膚科學、神經科學、精神科學等相關之法令、臨床實例與醫學倫理</w:t>
            </w:r>
          </w:p>
        </w:tc>
        <w:tc>
          <w:tcPr>
            <w:tcW w:w="1832" w:type="pct"/>
            <w:tcBorders>
              <w:top w:val="single" w:sz="4" w:space="0" w:color="auto"/>
            </w:tcBorders>
          </w:tcPr>
          <w:p w:rsidR="009D303C" w:rsidRPr="007D71A3" w:rsidRDefault="009D303C" w:rsidP="00B35D98">
            <w:pPr>
              <w:pStyle w:val="a4"/>
              <w:spacing w:line="280" w:lineRule="exact"/>
              <w:ind w:left="480" w:hangingChars="200" w:hanging="480"/>
              <w:rPr>
                <w:sz w:val="24"/>
              </w:rPr>
            </w:pPr>
          </w:p>
        </w:tc>
      </w:tr>
      <w:tr w:rsidR="00227472" w:rsidRPr="007D71A3" w:rsidTr="00CC2C09">
        <w:trPr>
          <w:cantSplit/>
          <w:trHeight w:val="2572"/>
        </w:trPr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7848F9" w:rsidRPr="007D71A3" w:rsidRDefault="00227472" w:rsidP="007848F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7D71A3">
              <w:rPr>
                <w:rFonts w:eastAsia="標楷體" w:hint="eastAsia"/>
              </w:rPr>
              <w:t>醫學（五）</w:t>
            </w:r>
            <w:proofErr w:type="gramStart"/>
            <w:r w:rsidRPr="007D71A3">
              <w:rPr>
                <w:rFonts w:eastAsia="標楷體" w:hint="eastAsia"/>
              </w:rPr>
              <w:t>（</w:t>
            </w:r>
            <w:proofErr w:type="gramEnd"/>
            <w:r w:rsidRPr="007D71A3">
              <w:rPr>
                <w:rFonts w:ascii="標楷體" w:eastAsia="標楷體" w:hAnsi="標楷體" w:hint="eastAsia"/>
              </w:rPr>
              <w:t>包括外科</w:t>
            </w:r>
          </w:p>
          <w:p w:rsidR="00227472" w:rsidRPr="007D71A3" w:rsidRDefault="00227472" w:rsidP="009741B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D71A3">
              <w:rPr>
                <w:rFonts w:ascii="標楷體" w:eastAsia="標楷體" w:hAnsi="標楷體" w:hint="eastAsia"/>
              </w:rPr>
              <w:t>、骨科、泌尿科等科目及其相關臨床實例與醫學倫理</w:t>
            </w:r>
            <w:proofErr w:type="gramStart"/>
            <w:r w:rsidRPr="007D71A3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:rsidR="00227472" w:rsidRPr="007D71A3" w:rsidRDefault="00227472" w:rsidP="00326DFD">
            <w:pPr>
              <w:pStyle w:val="a4"/>
              <w:numPr>
                <w:ilvl w:val="0"/>
                <w:numId w:val="21"/>
              </w:numPr>
              <w:spacing w:line="280" w:lineRule="exact"/>
              <w:jc w:val="both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外科學（</w:t>
            </w:r>
            <w:r w:rsidRPr="007D71A3">
              <w:rPr>
                <w:rFonts w:hint="eastAsia"/>
                <w:sz w:val="24"/>
              </w:rPr>
              <w:t>surgery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基本外科學理論（含休克、創傷、傷口處理、手術併發症、移植、外科腫瘤學、輸液學、營養、感染）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basic principles of surgery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including shock, trauma, wound management, complications of surgery, transplantation, surgical oncology, fluid resuscitation, nutrition, infections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  <w:p w:rsidR="00227472" w:rsidRPr="007D71A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神經外科學（</w:t>
            </w:r>
            <w:r w:rsidRPr="007D71A3">
              <w:rPr>
                <w:rFonts w:hint="eastAsia"/>
                <w:sz w:val="24"/>
              </w:rPr>
              <w:t>neurosurgery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重建整形外科學（</w:t>
            </w:r>
            <w:r w:rsidRPr="007D71A3">
              <w:rPr>
                <w:rFonts w:hint="eastAsia"/>
                <w:sz w:val="24"/>
              </w:rPr>
              <w:t>r</w:t>
            </w:r>
            <w:r w:rsidRPr="007D71A3">
              <w:rPr>
                <w:sz w:val="24"/>
              </w:rPr>
              <w:t xml:space="preserve">econstructive and </w:t>
            </w:r>
            <w:r w:rsidRPr="007D71A3">
              <w:rPr>
                <w:rFonts w:hint="eastAsia"/>
                <w:sz w:val="24"/>
              </w:rPr>
              <w:t>p</w:t>
            </w:r>
            <w:r w:rsidRPr="007D71A3">
              <w:rPr>
                <w:sz w:val="24"/>
              </w:rPr>
              <w:t xml:space="preserve">lastic </w:t>
            </w:r>
            <w:r w:rsidRPr="007D71A3">
              <w:rPr>
                <w:rFonts w:hint="eastAsia"/>
                <w:sz w:val="24"/>
              </w:rPr>
              <w:t>s</w:t>
            </w:r>
            <w:r w:rsidRPr="007D71A3">
              <w:rPr>
                <w:sz w:val="24"/>
              </w:rPr>
              <w:t>urgery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心臟血管外科學（</w:t>
            </w:r>
            <w:r w:rsidRPr="007D71A3">
              <w:rPr>
                <w:rFonts w:hint="eastAsia"/>
                <w:sz w:val="24"/>
              </w:rPr>
              <w:t>cardiovascular surgery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胸腔外科學（</w:t>
            </w:r>
            <w:r w:rsidRPr="007D71A3">
              <w:rPr>
                <w:rFonts w:hint="eastAsia"/>
                <w:sz w:val="24"/>
              </w:rPr>
              <w:t>thoracic surgery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內分泌外科學（</w:t>
            </w:r>
            <w:r w:rsidRPr="007D71A3">
              <w:rPr>
                <w:rFonts w:hint="eastAsia"/>
                <w:sz w:val="24"/>
              </w:rPr>
              <w:t>endocrine surgery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proofErr w:type="gramStart"/>
            <w:r w:rsidRPr="007D71A3">
              <w:rPr>
                <w:rFonts w:hint="eastAsia"/>
                <w:sz w:val="24"/>
              </w:rPr>
              <w:t>消化器外科學</w:t>
            </w:r>
            <w:proofErr w:type="gramEnd"/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digestive surgery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乳房外科學（</w:t>
            </w:r>
            <w:r w:rsidRPr="007D71A3">
              <w:rPr>
                <w:rFonts w:hint="eastAsia"/>
                <w:sz w:val="24"/>
              </w:rPr>
              <w:t>breast surgery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小兒外科學（</w:t>
            </w:r>
            <w:r w:rsidRPr="007D71A3">
              <w:rPr>
                <w:rFonts w:hint="eastAsia"/>
                <w:sz w:val="24"/>
              </w:rPr>
              <w:t>pediatric surgery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內視鏡外科學（</w:t>
            </w:r>
            <w:r w:rsidRPr="007D71A3">
              <w:rPr>
                <w:rFonts w:hint="eastAsia"/>
                <w:sz w:val="24"/>
              </w:rPr>
              <w:t>endoscopic surgery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37AFB">
            <w:pPr>
              <w:pStyle w:val="a4"/>
              <w:spacing w:line="280" w:lineRule="exact"/>
              <w:ind w:left="960" w:hangingChars="400" w:hanging="96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（十一）大腸直腸外科學（</w:t>
            </w:r>
            <w:r w:rsidRPr="007D71A3">
              <w:rPr>
                <w:rFonts w:hint="eastAsia"/>
                <w:sz w:val="24"/>
              </w:rPr>
              <w:t>colon and rectal surgery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227472" w:rsidRPr="007D71A3" w:rsidRDefault="00227472" w:rsidP="00337AFB">
            <w:pPr>
              <w:pStyle w:val="a4"/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外科學</w:t>
            </w:r>
          </w:p>
          <w:p w:rsidR="00227472" w:rsidRPr="007D71A3" w:rsidRDefault="00227472" w:rsidP="009741B7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 xml:space="preserve">Textbook of </w:t>
            </w:r>
            <w:proofErr w:type="gramStart"/>
            <w:r w:rsidRPr="007D71A3">
              <w:rPr>
                <w:rFonts w:hint="eastAsia"/>
              </w:rPr>
              <w:t>Surgery</w:t>
            </w:r>
            <w:r w:rsidR="00E34BBB" w:rsidRPr="007D71A3">
              <w:rPr>
                <w:rFonts w:hint="eastAsia"/>
              </w:rPr>
              <w:t xml:space="preserve"> :</w:t>
            </w:r>
            <w:proofErr w:type="gramEnd"/>
            <w:r w:rsidR="00E34BBB" w:rsidRPr="007D71A3">
              <w:rPr>
                <w:rFonts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the biological basis of </w:t>
            </w:r>
            <w:r w:rsidRPr="007D71A3">
              <w:rPr>
                <w:rFonts w:eastAsia="標楷體" w:hint="eastAsia"/>
              </w:rPr>
              <w:t>modern</w:t>
            </w:r>
            <w:r w:rsidRPr="007D71A3">
              <w:rPr>
                <w:rFonts w:hint="eastAsia"/>
              </w:rPr>
              <w:t xml:space="preserve"> surgical practice,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David C.  </w:t>
            </w:r>
            <w:proofErr w:type="spellStart"/>
            <w:proofErr w:type="gramStart"/>
            <w:r w:rsidRPr="007D71A3">
              <w:rPr>
                <w:rFonts w:hint="eastAsia"/>
              </w:rPr>
              <w:t>Sabiston</w:t>
            </w:r>
            <w:proofErr w:type="spellEnd"/>
            <w:r w:rsidRPr="007D71A3">
              <w:rPr>
                <w:rFonts w:hint="eastAsia"/>
              </w:rPr>
              <w:t>(</w:t>
            </w:r>
            <w:proofErr w:type="gramEnd"/>
            <w:r w:rsidRPr="007D71A3">
              <w:rPr>
                <w:rFonts w:hint="eastAsia"/>
              </w:rPr>
              <w:t>ed.) W. B. Saunders Co.</w:t>
            </w:r>
          </w:p>
          <w:p w:rsidR="00227472" w:rsidRPr="007D71A3" w:rsidRDefault="00227472" w:rsidP="00AF2429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2.</w:t>
            </w:r>
            <w:r w:rsidRPr="007D71A3">
              <w:t xml:space="preserve"> </w:t>
            </w:r>
            <w:r w:rsidRPr="007D71A3">
              <w:rPr>
                <w:rFonts w:eastAsia="標楷體" w:hint="eastAsia"/>
              </w:rPr>
              <w:t>Principles</w:t>
            </w:r>
            <w:r w:rsidRPr="007D71A3">
              <w:rPr>
                <w:rFonts w:hint="eastAsia"/>
              </w:rPr>
              <w:t xml:space="preserve"> of Surgery</w:t>
            </w:r>
            <w:r w:rsidRPr="007D71A3">
              <w:rPr>
                <w:rFonts w:eastAsia="細明體" w:hint="eastAsia"/>
              </w:rPr>
              <w:t xml:space="preserve">, </w:t>
            </w:r>
            <w:r w:rsidRPr="007D71A3">
              <w:rPr>
                <w:rFonts w:hint="eastAsia"/>
              </w:rPr>
              <w:t>Seymour I. Schwartz(ed.) McGraw-Hill Inc.</w:t>
            </w:r>
          </w:p>
        </w:tc>
      </w:tr>
      <w:tr w:rsidR="00227472" w:rsidRPr="007D71A3" w:rsidTr="00CC2C09">
        <w:trPr>
          <w:cantSplit/>
          <w:trHeight w:val="59"/>
        </w:trPr>
        <w:tc>
          <w:tcPr>
            <w:tcW w:w="709" w:type="pct"/>
            <w:vMerge/>
          </w:tcPr>
          <w:p w:rsidR="00227472" w:rsidRPr="007D71A3" w:rsidRDefault="00227472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:rsidR="00227472" w:rsidRPr="007D71A3" w:rsidRDefault="00227472" w:rsidP="00326DFD">
            <w:pPr>
              <w:pStyle w:val="a4"/>
              <w:numPr>
                <w:ilvl w:val="0"/>
                <w:numId w:val="2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骨科學（</w:t>
            </w:r>
            <w:r w:rsidRPr="007D71A3">
              <w:rPr>
                <w:rFonts w:hint="eastAsia"/>
                <w:sz w:val="24"/>
              </w:rPr>
              <w:t>orthopedics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骨骼腫瘤學（</w:t>
            </w:r>
            <w:r w:rsidRPr="007D71A3">
              <w:rPr>
                <w:rFonts w:hint="eastAsia"/>
                <w:sz w:val="24"/>
              </w:rPr>
              <w:t>orthopedic oncology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骨折學（</w:t>
            </w:r>
            <w:r w:rsidRPr="007D71A3">
              <w:rPr>
                <w:rFonts w:hint="eastAsia"/>
                <w:sz w:val="24"/>
              </w:rPr>
              <w:t>fractures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運動醫學（</w:t>
            </w:r>
            <w:r w:rsidRPr="007D71A3">
              <w:rPr>
                <w:rFonts w:hint="eastAsia"/>
                <w:sz w:val="24"/>
              </w:rPr>
              <w:t>sports medicine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小兒骨科學（</w:t>
            </w:r>
            <w:r w:rsidRPr="007D71A3">
              <w:rPr>
                <w:rFonts w:hint="eastAsia"/>
                <w:sz w:val="24"/>
              </w:rPr>
              <w:t>pediatric orthopedics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proofErr w:type="gramStart"/>
            <w:r w:rsidRPr="007D71A3">
              <w:rPr>
                <w:rFonts w:hint="eastAsia"/>
                <w:sz w:val="24"/>
              </w:rPr>
              <w:t>手外科學</w:t>
            </w:r>
            <w:proofErr w:type="gramEnd"/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hand surgery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脊椎外科學（</w:t>
            </w:r>
            <w:r w:rsidRPr="007D71A3">
              <w:rPr>
                <w:rFonts w:hint="eastAsia"/>
                <w:sz w:val="24"/>
              </w:rPr>
              <w:t>surgery of the spine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骨骼關節重建學（</w:t>
            </w:r>
            <w:r w:rsidRPr="007D71A3">
              <w:rPr>
                <w:rFonts w:hint="eastAsia"/>
                <w:sz w:val="24"/>
              </w:rPr>
              <w:t>bone and joint reconstruction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</w:tcPr>
          <w:p w:rsidR="00227472" w:rsidRPr="007D71A3" w:rsidRDefault="00227472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骨科學</w:t>
            </w:r>
          </w:p>
          <w:p w:rsidR="00227472" w:rsidRPr="00A61EE4" w:rsidRDefault="00227472" w:rsidP="009741B7">
            <w:pPr>
              <w:snapToGrid w:val="0"/>
              <w:spacing w:line="280" w:lineRule="exact"/>
              <w:ind w:left="240" w:hangingChars="100" w:hanging="240"/>
            </w:pPr>
            <w:r w:rsidRPr="00A61EE4">
              <w:rPr>
                <w:rFonts w:hint="eastAsia"/>
              </w:rPr>
              <w:t>1.</w:t>
            </w:r>
            <w:r w:rsidRPr="00A61EE4">
              <w:t xml:space="preserve"> </w:t>
            </w:r>
            <w:r w:rsidR="007D71A3" w:rsidRPr="00A61EE4">
              <w:rPr>
                <w:u w:val="single"/>
              </w:rPr>
              <w:t xml:space="preserve">Current Diagnosis &amp; Treatment in Orthopedics, by Harry Skinner, </w:t>
            </w:r>
            <w:proofErr w:type="spellStart"/>
            <w:r w:rsidR="007D71A3" w:rsidRPr="00A61EE4">
              <w:rPr>
                <w:u w:val="single"/>
              </w:rPr>
              <w:t>McGraw-hill</w:t>
            </w:r>
            <w:proofErr w:type="spellEnd"/>
            <w:r w:rsidR="007D71A3" w:rsidRPr="00A61EE4">
              <w:rPr>
                <w:u w:val="single"/>
              </w:rPr>
              <w:t xml:space="preserve"> Inc.</w:t>
            </w:r>
          </w:p>
          <w:p w:rsidR="00227472" w:rsidRPr="007D71A3" w:rsidRDefault="00227472" w:rsidP="007D71A3">
            <w:pPr>
              <w:snapToGrid w:val="0"/>
              <w:spacing w:line="280" w:lineRule="exact"/>
              <w:ind w:left="240" w:hangingChars="100" w:hanging="240"/>
            </w:pPr>
            <w:r w:rsidRPr="00A61EE4">
              <w:rPr>
                <w:rFonts w:hint="eastAsia"/>
              </w:rPr>
              <w:t>2.</w:t>
            </w:r>
            <w:r w:rsidR="007D71A3" w:rsidRPr="00A61EE4">
              <w:t xml:space="preserve"> </w:t>
            </w:r>
            <w:r w:rsidR="007D71A3" w:rsidRPr="00A61EE4">
              <w:rPr>
                <w:rFonts w:hint="eastAsia"/>
                <w:u w:val="single"/>
              </w:rPr>
              <w:t>Campbell</w:t>
            </w:r>
            <w:r w:rsidR="007D71A3" w:rsidRPr="00A61EE4">
              <w:rPr>
                <w:u w:val="single"/>
              </w:rPr>
              <w:t xml:space="preserve">’s Operative </w:t>
            </w:r>
            <w:proofErr w:type="spellStart"/>
            <w:r w:rsidR="007D71A3" w:rsidRPr="00A61EE4">
              <w:rPr>
                <w:u w:val="single"/>
              </w:rPr>
              <w:t>Orthopaedics</w:t>
            </w:r>
            <w:proofErr w:type="spellEnd"/>
            <w:r w:rsidR="007D71A3" w:rsidRPr="00A61EE4">
              <w:rPr>
                <w:u w:val="single"/>
              </w:rPr>
              <w:t xml:space="preserve">, by Frederick M. Azar, S. Terry </w:t>
            </w:r>
            <w:proofErr w:type="spellStart"/>
            <w:r w:rsidR="007D71A3" w:rsidRPr="00A61EE4">
              <w:rPr>
                <w:u w:val="single"/>
              </w:rPr>
              <w:t>Canale</w:t>
            </w:r>
            <w:proofErr w:type="spellEnd"/>
            <w:r w:rsidR="007D71A3" w:rsidRPr="00A61EE4">
              <w:rPr>
                <w:u w:val="single"/>
              </w:rPr>
              <w:t xml:space="preserve">, James H. </w:t>
            </w:r>
            <w:proofErr w:type="spellStart"/>
            <w:r w:rsidR="007D71A3" w:rsidRPr="00A61EE4">
              <w:rPr>
                <w:u w:val="single"/>
              </w:rPr>
              <w:t>Beaty</w:t>
            </w:r>
            <w:proofErr w:type="spellEnd"/>
            <w:r w:rsidR="007D71A3" w:rsidRPr="00A61EE4">
              <w:rPr>
                <w:u w:val="single"/>
              </w:rPr>
              <w:t>, Elsevier.</w:t>
            </w:r>
          </w:p>
        </w:tc>
      </w:tr>
      <w:tr w:rsidR="00227472" w:rsidRPr="007D71A3" w:rsidTr="00CC2C09">
        <w:trPr>
          <w:cantSplit/>
          <w:trHeight w:val="59"/>
        </w:trPr>
        <w:tc>
          <w:tcPr>
            <w:tcW w:w="709" w:type="pct"/>
            <w:vMerge/>
          </w:tcPr>
          <w:p w:rsidR="00227472" w:rsidRPr="007D71A3" w:rsidRDefault="00227472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top w:val="single" w:sz="4" w:space="0" w:color="auto"/>
            </w:tcBorders>
          </w:tcPr>
          <w:p w:rsidR="00227472" w:rsidRPr="007D71A3" w:rsidRDefault="00227472" w:rsidP="00326DFD">
            <w:pPr>
              <w:pStyle w:val="a4"/>
              <w:numPr>
                <w:ilvl w:val="0"/>
                <w:numId w:val="21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泌尿科學（</w:t>
            </w:r>
            <w:r w:rsidRPr="007D71A3">
              <w:rPr>
                <w:rFonts w:hint="eastAsia"/>
                <w:sz w:val="24"/>
              </w:rPr>
              <w:t>urology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尿路結石（</w:t>
            </w:r>
            <w:r w:rsidRPr="007D71A3">
              <w:rPr>
                <w:rFonts w:hint="eastAsia"/>
                <w:sz w:val="24"/>
              </w:rPr>
              <w:t>u</w:t>
            </w:r>
            <w:r w:rsidRPr="007D71A3">
              <w:rPr>
                <w:sz w:val="24"/>
              </w:rPr>
              <w:t>rolithiasis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泌尿腫瘤（</w:t>
            </w:r>
            <w:r w:rsidRPr="007D71A3">
              <w:rPr>
                <w:sz w:val="24"/>
              </w:rPr>
              <w:t>urinary tract neoplasms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排尿障礙（含</w:t>
            </w:r>
            <w:r w:rsidRPr="007D71A3">
              <w:rPr>
                <w:sz w:val="24"/>
              </w:rPr>
              <w:t>良性攝護腺增生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voiding dysfunction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 xml:space="preserve">including benign </w:t>
            </w:r>
            <w:r w:rsidRPr="007D71A3">
              <w:rPr>
                <w:sz w:val="24"/>
              </w:rPr>
              <w:t>prostatic hyperplasia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  <w:p w:rsidR="00227472" w:rsidRPr="00A61EE4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尿</w:t>
            </w:r>
            <w:r w:rsidRPr="00A61EE4">
              <w:rPr>
                <w:rFonts w:hint="eastAsia"/>
                <w:sz w:val="24"/>
              </w:rPr>
              <w:t>路感染（</w:t>
            </w:r>
            <w:r w:rsidRPr="00A61EE4">
              <w:rPr>
                <w:rFonts w:hint="eastAsia"/>
                <w:sz w:val="24"/>
              </w:rPr>
              <w:t xml:space="preserve">urinary tract </w:t>
            </w:r>
            <w:r w:rsidRPr="00A61EE4">
              <w:rPr>
                <w:rFonts w:hint="eastAsia"/>
                <w:sz w:val="24"/>
                <w:u w:val="single"/>
              </w:rPr>
              <w:t>infection</w:t>
            </w:r>
            <w:r w:rsidRPr="00A61EE4">
              <w:rPr>
                <w:rFonts w:hint="eastAsia"/>
                <w:sz w:val="24"/>
              </w:rPr>
              <w:t>）</w:t>
            </w:r>
          </w:p>
          <w:p w:rsidR="00227472" w:rsidRPr="00A61EE4" w:rsidRDefault="007D71A3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  <w:u w:val="single"/>
              </w:rPr>
            </w:pPr>
            <w:r w:rsidRPr="00A61EE4">
              <w:rPr>
                <w:rFonts w:hint="eastAsia"/>
                <w:sz w:val="24"/>
                <w:u w:val="single"/>
              </w:rPr>
              <w:t>男性</w:t>
            </w:r>
            <w:r w:rsidRPr="00A61EE4">
              <w:rPr>
                <w:sz w:val="24"/>
                <w:u w:val="single"/>
              </w:rPr>
              <w:t>學</w:t>
            </w:r>
            <w:r w:rsidRPr="00A61EE4">
              <w:rPr>
                <w:rFonts w:hint="eastAsia"/>
                <w:sz w:val="24"/>
                <w:u w:val="single"/>
              </w:rPr>
              <w:t>（</w:t>
            </w:r>
            <w:r w:rsidRPr="00A61EE4">
              <w:rPr>
                <w:sz w:val="24"/>
                <w:u w:val="single"/>
              </w:rPr>
              <w:t>andrology</w:t>
            </w:r>
            <w:r w:rsidRPr="00A61EE4">
              <w:rPr>
                <w:rFonts w:hint="eastAsia"/>
                <w:sz w:val="24"/>
                <w:u w:val="single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A61EE4">
              <w:rPr>
                <w:rFonts w:hint="eastAsia"/>
                <w:sz w:val="24"/>
              </w:rPr>
              <w:t>先天性疾病（</w:t>
            </w:r>
            <w:r w:rsidRPr="00A61EE4">
              <w:rPr>
                <w:rFonts w:hint="eastAsia"/>
                <w:sz w:val="24"/>
              </w:rPr>
              <w:t>congenita</w:t>
            </w:r>
            <w:r w:rsidRPr="007D71A3">
              <w:rPr>
                <w:rFonts w:hint="eastAsia"/>
                <w:sz w:val="24"/>
              </w:rPr>
              <w:t>l disorders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腎臟移植（</w:t>
            </w:r>
            <w:r w:rsidRPr="007D71A3">
              <w:rPr>
                <w:rFonts w:hint="eastAsia"/>
                <w:sz w:val="24"/>
              </w:rPr>
              <w:t>kidney transplantation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4B6AA0" w:rsidRPr="007D71A3" w:rsidRDefault="004B6AA0" w:rsidP="004B6AA0">
            <w:pPr>
              <w:pStyle w:val="a4"/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（八）婦女泌尿（</w:t>
            </w:r>
            <w:r w:rsidRPr="007D71A3">
              <w:rPr>
                <w:rFonts w:hint="eastAsia"/>
                <w:sz w:val="24"/>
              </w:rPr>
              <w:t>female urology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</w:tcPr>
          <w:p w:rsidR="00227472" w:rsidRPr="007D71A3" w:rsidRDefault="00227472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泌尿科學</w:t>
            </w:r>
          </w:p>
          <w:p w:rsidR="00227472" w:rsidRPr="007D71A3" w:rsidRDefault="00227472" w:rsidP="009741B7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>Smith</w:t>
            </w:r>
            <w:r w:rsidRPr="007D71A3">
              <w:t>’</w:t>
            </w:r>
            <w:r w:rsidRPr="007D71A3">
              <w:rPr>
                <w:rFonts w:hint="eastAsia"/>
              </w:rPr>
              <w:t>s General Urology,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Emil A. </w:t>
            </w:r>
            <w:proofErr w:type="spellStart"/>
            <w:r w:rsidRPr="007D71A3">
              <w:rPr>
                <w:rFonts w:hint="eastAsia"/>
              </w:rPr>
              <w:t>Tanagho</w:t>
            </w:r>
            <w:proofErr w:type="spellEnd"/>
            <w:r w:rsidRPr="007D71A3">
              <w:rPr>
                <w:rFonts w:hint="eastAsia"/>
              </w:rPr>
              <w:t xml:space="preserve">, Jack W. </w:t>
            </w:r>
            <w:proofErr w:type="spellStart"/>
            <w:r w:rsidRPr="007D71A3">
              <w:rPr>
                <w:rFonts w:hint="eastAsia"/>
              </w:rPr>
              <w:t>McAninch</w:t>
            </w:r>
            <w:proofErr w:type="spellEnd"/>
            <w:r w:rsidRPr="007D71A3">
              <w:rPr>
                <w:rFonts w:hint="eastAsia"/>
              </w:rPr>
              <w:t>(ed.) McGraw-Hill Co.</w:t>
            </w:r>
          </w:p>
          <w:p w:rsidR="00227472" w:rsidRPr="007D71A3" w:rsidRDefault="00227472" w:rsidP="00AF2429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2. Campbell</w:t>
            </w:r>
            <w:r w:rsidRPr="007D71A3">
              <w:t>’</w:t>
            </w:r>
            <w:r w:rsidRPr="007D71A3">
              <w:rPr>
                <w:rFonts w:hint="eastAsia"/>
              </w:rPr>
              <w:t>s Urology,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Patrick C, </w:t>
            </w:r>
            <w:r w:rsidRPr="007D71A3">
              <w:rPr>
                <w:rFonts w:eastAsia="標楷體" w:hint="eastAsia"/>
              </w:rPr>
              <w:t>Walsh</w:t>
            </w:r>
            <w:r w:rsidRPr="007D71A3">
              <w:rPr>
                <w:rFonts w:hint="eastAsia"/>
              </w:rPr>
              <w:t xml:space="preserve">, Alan B. </w:t>
            </w:r>
            <w:proofErr w:type="spellStart"/>
            <w:r w:rsidRPr="007D71A3">
              <w:rPr>
                <w:rFonts w:hint="eastAsia"/>
              </w:rPr>
              <w:t>Retik</w:t>
            </w:r>
            <w:proofErr w:type="spellEnd"/>
            <w:r w:rsidRPr="007D71A3">
              <w:rPr>
                <w:rFonts w:hint="eastAsia"/>
              </w:rPr>
              <w:t xml:space="preserve">, </w:t>
            </w:r>
            <w:proofErr w:type="spellStart"/>
            <w:r w:rsidRPr="007D71A3">
              <w:rPr>
                <w:rFonts w:hint="eastAsia"/>
              </w:rPr>
              <w:t>Darracott</w:t>
            </w:r>
            <w:proofErr w:type="spellEnd"/>
            <w:r w:rsidRPr="007D71A3">
              <w:rPr>
                <w:rFonts w:hint="eastAsia"/>
              </w:rPr>
              <w:t xml:space="preserve"> Vaughan, Alan J. Wein (ed.). Saunders Co.</w:t>
            </w:r>
          </w:p>
        </w:tc>
      </w:tr>
      <w:tr w:rsidR="009D303C" w:rsidRPr="007D71A3" w:rsidTr="00CC2C09">
        <w:trPr>
          <w:cantSplit/>
          <w:trHeight w:hRule="exact" w:val="737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:rsidR="009D303C" w:rsidRPr="007D71A3" w:rsidRDefault="009D303C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</w:tcPr>
          <w:p w:rsidR="009D303C" w:rsidRPr="007D71A3" w:rsidRDefault="009D303C" w:rsidP="009D303C">
            <w:pPr>
              <w:pStyle w:val="a4"/>
              <w:numPr>
                <w:ilvl w:val="0"/>
                <w:numId w:val="21"/>
              </w:numPr>
              <w:spacing w:line="280" w:lineRule="exact"/>
              <w:jc w:val="both"/>
              <w:rPr>
                <w:rFonts w:ascii="標楷體" w:hAnsi="標楷體"/>
                <w:sz w:val="24"/>
              </w:rPr>
            </w:pPr>
            <w:r w:rsidRPr="007D71A3">
              <w:rPr>
                <w:rFonts w:ascii="標楷體" w:hAnsi="標楷體" w:hint="eastAsia"/>
                <w:sz w:val="24"/>
              </w:rPr>
              <w:t>與外科學、骨科學、泌尿科學等相關之法令、臨床實例與醫學倫理</w:t>
            </w:r>
          </w:p>
        </w:tc>
        <w:tc>
          <w:tcPr>
            <w:tcW w:w="1832" w:type="pct"/>
          </w:tcPr>
          <w:p w:rsidR="009D303C" w:rsidRPr="007D71A3" w:rsidRDefault="009D303C" w:rsidP="009D303C">
            <w:pPr>
              <w:pStyle w:val="a4"/>
              <w:spacing w:line="280" w:lineRule="exact"/>
              <w:rPr>
                <w:rFonts w:ascii="標楷體" w:hAnsi="標楷體"/>
                <w:sz w:val="24"/>
              </w:rPr>
            </w:pPr>
          </w:p>
        </w:tc>
      </w:tr>
      <w:tr w:rsidR="00227472" w:rsidRPr="007D71A3" w:rsidTr="00CC2C09">
        <w:trPr>
          <w:cantSplit/>
          <w:trHeight w:val="59"/>
        </w:trPr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227472" w:rsidRPr="007D71A3" w:rsidRDefault="00227472" w:rsidP="009741B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D71A3">
              <w:rPr>
                <w:rFonts w:eastAsia="標楷體" w:hint="eastAsia"/>
              </w:rPr>
              <w:t>醫學（六）（</w:t>
            </w:r>
            <w:r w:rsidRPr="007D71A3">
              <w:rPr>
                <w:rFonts w:ascii="標楷體" w:eastAsia="標楷體" w:hAnsi="標楷體" w:hint="eastAsia"/>
              </w:rPr>
              <w:t>包括麻醉科、眼科、耳鼻喉科、婦產科、復健科等科目及其相關臨床實例與醫學倫理</w:t>
            </w:r>
            <w:r w:rsidRPr="007D71A3">
              <w:rPr>
                <w:rFonts w:eastAsia="標楷體" w:hint="eastAsia"/>
              </w:rPr>
              <w:t>）</w:t>
            </w:r>
          </w:p>
        </w:tc>
        <w:tc>
          <w:tcPr>
            <w:tcW w:w="2459" w:type="pct"/>
          </w:tcPr>
          <w:p w:rsidR="00227472" w:rsidRPr="007D71A3" w:rsidRDefault="00227472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麻醉學（</w:t>
            </w:r>
            <w:r w:rsidRPr="007D71A3">
              <w:rPr>
                <w:rFonts w:hint="eastAsia"/>
                <w:sz w:val="24"/>
              </w:rPr>
              <w:t>anesthesiology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7848F9" w:rsidRPr="007D71A3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呼吸道之維持（</w:t>
            </w:r>
            <w:r w:rsidRPr="007D71A3">
              <w:rPr>
                <w:rFonts w:hint="eastAsia"/>
                <w:sz w:val="24"/>
              </w:rPr>
              <w:t>maintenance of airway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麻醉監視器之運用及判讀（</w:t>
            </w:r>
            <w:r w:rsidRPr="007D71A3">
              <w:rPr>
                <w:rFonts w:hint="eastAsia"/>
                <w:sz w:val="24"/>
              </w:rPr>
              <w:t>application and interpretation of the anesthetic monitors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麻醉藥理學</w:t>
            </w:r>
            <w:proofErr w:type="gramStart"/>
            <w:r w:rsidR="007848F9" w:rsidRPr="007D71A3">
              <w:rPr>
                <w:rFonts w:hint="eastAsia"/>
                <w:sz w:val="24"/>
              </w:rPr>
              <w:t>（</w:t>
            </w:r>
            <w:proofErr w:type="gramEnd"/>
            <w:r w:rsidRPr="007D71A3">
              <w:rPr>
                <w:rFonts w:hint="eastAsia"/>
                <w:sz w:val="24"/>
              </w:rPr>
              <w:t>anesthetic pharmacology</w:t>
            </w:r>
            <w:r w:rsidR="007848F9" w:rsidRPr="007D71A3">
              <w:rPr>
                <w:rFonts w:hint="eastAsia"/>
                <w:sz w:val="24"/>
              </w:rPr>
              <w:t>)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各種特殊運用之麻醉學（</w:t>
            </w:r>
            <w:r w:rsidRPr="007D71A3">
              <w:rPr>
                <w:rFonts w:hint="eastAsia"/>
                <w:sz w:val="24"/>
              </w:rPr>
              <w:t>special applications of anesthesiology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急慢性疼痛之處理（</w:t>
            </w:r>
            <w:r w:rsidRPr="007D71A3">
              <w:rPr>
                <w:rFonts w:hint="eastAsia"/>
                <w:sz w:val="24"/>
              </w:rPr>
              <w:t>management of acute and chronic pains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</w:tcPr>
          <w:p w:rsidR="00227472" w:rsidRPr="007D71A3" w:rsidRDefault="00227472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麻醉學</w:t>
            </w:r>
          </w:p>
          <w:p w:rsidR="00227472" w:rsidRPr="007D71A3" w:rsidRDefault="00227472" w:rsidP="009741B7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>Anesthesia,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>by Miller R. D</w:t>
            </w:r>
            <w:proofErr w:type="gramStart"/>
            <w:r w:rsidRPr="007D71A3">
              <w:rPr>
                <w:rFonts w:hint="eastAsia"/>
              </w:rPr>
              <w:t>.(</w:t>
            </w:r>
            <w:proofErr w:type="gramEnd"/>
            <w:r w:rsidRPr="007D71A3">
              <w:rPr>
                <w:rFonts w:hint="eastAsia"/>
              </w:rPr>
              <w:t>ed.) Churchill Livingstone.</w:t>
            </w:r>
          </w:p>
          <w:p w:rsidR="00227472" w:rsidRPr="007D71A3" w:rsidRDefault="00227472" w:rsidP="00E20D96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2. Clinical Anesthesiology,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G. Edward </w:t>
            </w:r>
            <w:proofErr w:type="spellStart"/>
            <w:r w:rsidRPr="007D71A3">
              <w:rPr>
                <w:rFonts w:hint="eastAsia"/>
              </w:rPr>
              <w:t>Morgan</w:t>
            </w:r>
            <w:proofErr w:type="gramStart"/>
            <w:r w:rsidRPr="007D71A3">
              <w:rPr>
                <w:rFonts w:hint="eastAsia"/>
              </w:rPr>
              <w:t>,Jr</w:t>
            </w:r>
            <w:proofErr w:type="spellEnd"/>
            <w:proofErr w:type="gramEnd"/>
            <w:r w:rsidRPr="007D71A3">
              <w:rPr>
                <w:rFonts w:hint="eastAsia"/>
              </w:rPr>
              <w:t>., -</w:t>
            </w:r>
            <w:proofErr w:type="spellStart"/>
            <w:r w:rsidRPr="007D71A3">
              <w:rPr>
                <w:rFonts w:hint="eastAsia"/>
              </w:rPr>
              <w:t>Maged</w:t>
            </w:r>
            <w:proofErr w:type="spellEnd"/>
            <w:r w:rsidRPr="007D71A3">
              <w:rPr>
                <w:rFonts w:hint="eastAsia"/>
              </w:rPr>
              <w:t xml:space="preserve"> S. Mikhail Appleton &amp; Lange Medical Book.</w:t>
            </w:r>
          </w:p>
        </w:tc>
      </w:tr>
      <w:tr w:rsidR="00227472" w:rsidRPr="007D71A3" w:rsidTr="00CC2C09">
        <w:trPr>
          <w:cantSplit/>
          <w:trHeight w:val="59"/>
        </w:trPr>
        <w:tc>
          <w:tcPr>
            <w:tcW w:w="709" w:type="pct"/>
            <w:vMerge/>
          </w:tcPr>
          <w:p w:rsidR="00227472" w:rsidRPr="007D71A3" w:rsidRDefault="00227472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:rsidR="00227472" w:rsidRPr="007D71A3" w:rsidRDefault="00227472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眼科學（</w:t>
            </w:r>
            <w:r w:rsidRPr="007D71A3">
              <w:rPr>
                <w:rFonts w:hint="eastAsia"/>
                <w:sz w:val="24"/>
              </w:rPr>
              <w:t>ophthalmology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視網膜、葡萄膜病變（</w:t>
            </w:r>
            <w:r w:rsidRPr="007D71A3">
              <w:rPr>
                <w:rFonts w:hint="eastAsia"/>
                <w:sz w:val="24"/>
              </w:rPr>
              <w:t>disorders of the retina and uvea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角膜、鞏膜病變（</w:t>
            </w:r>
            <w:r w:rsidRPr="007D71A3">
              <w:rPr>
                <w:rFonts w:hint="eastAsia"/>
                <w:sz w:val="24"/>
              </w:rPr>
              <w:t>disorders of the cornea and sclera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水晶體病變、青光眼（</w:t>
            </w:r>
            <w:r w:rsidRPr="007D71A3">
              <w:rPr>
                <w:rFonts w:hint="eastAsia"/>
                <w:sz w:val="24"/>
              </w:rPr>
              <w:t>disorders of the lens, glaucoma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sz w:val="24"/>
              </w:rPr>
            </w:pPr>
            <w:proofErr w:type="gramStart"/>
            <w:r w:rsidRPr="007D71A3">
              <w:rPr>
                <w:rFonts w:hint="eastAsia"/>
                <w:sz w:val="24"/>
              </w:rPr>
              <w:t>眼屈光學</w:t>
            </w:r>
            <w:proofErr w:type="gramEnd"/>
            <w:r w:rsidRPr="007D71A3">
              <w:rPr>
                <w:rFonts w:hint="eastAsia"/>
                <w:sz w:val="24"/>
              </w:rPr>
              <w:t>、斜視、弱視（</w:t>
            </w:r>
            <w:proofErr w:type="spellStart"/>
            <w:r w:rsidRPr="007D71A3">
              <w:rPr>
                <w:rFonts w:hint="eastAsia"/>
                <w:sz w:val="24"/>
              </w:rPr>
              <w:t>orthoptics</w:t>
            </w:r>
            <w:proofErr w:type="spellEnd"/>
            <w:r w:rsidRPr="007D71A3">
              <w:rPr>
                <w:rFonts w:hint="eastAsia"/>
                <w:sz w:val="24"/>
              </w:rPr>
              <w:t>,</w:t>
            </w:r>
            <w:r w:rsidRPr="007D71A3">
              <w:rPr>
                <w:sz w:val="24"/>
              </w:rPr>
              <w:t xml:space="preserve"> </w:t>
            </w:r>
            <w:r w:rsidRPr="007D71A3">
              <w:rPr>
                <w:rFonts w:hint="eastAsia"/>
                <w:sz w:val="24"/>
              </w:rPr>
              <w:t>s</w:t>
            </w:r>
            <w:r w:rsidRPr="007D71A3">
              <w:rPr>
                <w:sz w:val="24"/>
              </w:rPr>
              <w:t>trabismus</w:t>
            </w:r>
            <w:r w:rsidRPr="007D71A3">
              <w:rPr>
                <w:rFonts w:hint="eastAsia"/>
                <w:sz w:val="24"/>
              </w:rPr>
              <w:t xml:space="preserve">, </w:t>
            </w:r>
            <w:r w:rsidRPr="007D71A3">
              <w:rPr>
                <w:sz w:val="24"/>
              </w:rPr>
              <w:t>amblyopia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眼瞼、結膜、眼窩病變及其他眼科疾病（</w:t>
            </w:r>
            <w:r w:rsidRPr="007D71A3">
              <w:rPr>
                <w:rFonts w:hint="eastAsia"/>
                <w:sz w:val="24"/>
              </w:rPr>
              <w:t xml:space="preserve">disorders of the </w:t>
            </w:r>
            <w:proofErr w:type="spellStart"/>
            <w:r w:rsidRPr="007D71A3">
              <w:rPr>
                <w:rFonts w:hint="eastAsia"/>
                <w:sz w:val="24"/>
              </w:rPr>
              <w:t>palpebra</w:t>
            </w:r>
            <w:proofErr w:type="spellEnd"/>
            <w:r w:rsidRPr="007D71A3">
              <w:rPr>
                <w:rFonts w:hint="eastAsia"/>
                <w:sz w:val="24"/>
              </w:rPr>
              <w:t xml:space="preserve">,  conjunctiva and orbit, other ophthalmic disorders 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</w:tcPr>
          <w:p w:rsidR="00227472" w:rsidRPr="007D71A3" w:rsidRDefault="00227472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眼科學</w:t>
            </w:r>
          </w:p>
          <w:p w:rsidR="00227472" w:rsidRPr="007D71A3" w:rsidRDefault="00227472" w:rsidP="009741B7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 xml:space="preserve">Clinical </w:t>
            </w:r>
            <w:proofErr w:type="gramStart"/>
            <w:r w:rsidRPr="007D71A3">
              <w:rPr>
                <w:rFonts w:hint="eastAsia"/>
              </w:rPr>
              <w:t>Ophthalmology</w:t>
            </w:r>
            <w:r w:rsidR="00E34BBB" w:rsidRPr="007D71A3">
              <w:rPr>
                <w:rFonts w:hint="eastAsia"/>
              </w:rPr>
              <w:t xml:space="preserve"> :</w:t>
            </w:r>
            <w:proofErr w:type="gramEnd"/>
            <w:r w:rsidR="00E34BBB" w:rsidRPr="007D71A3">
              <w:rPr>
                <w:rFonts w:hint="eastAsia"/>
              </w:rPr>
              <w:t xml:space="preserve"> </w:t>
            </w:r>
            <w:r w:rsidRPr="007D71A3">
              <w:rPr>
                <w:rFonts w:hint="eastAsia"/>
              </w:rPr>
              <w:t>a systematic approach,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Jack J. </w:t>
            </w:r>
            <w:proofErr w:type="spellStart"/>
            <w:r w:rsidRPr="007D71A3">
              <w:rPr>
                <w:rFonts w:hint="eastAsia"/>
              </w:rPr>
              <w:t>Kanski</w:t>
            </w:r>
            <w:proofErr w:type="spellEnd"/>
            <w:r w:rsidRPr="007D71A3">
              <w:rPr>
                <w:rFonts w:hint="eastAsia"/>
              </w:rPr>
              <w:t xml:space="preserve"> Butterworth-Heinemann.</w:t>
            </w:r>
          </w:p>
          <w:p w:rsidR="00227472" w:rsidRPr="007D71A3" w:rsidRDefault="00227472" w:rsidP="00E20D96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2. Vaughan &amp; Asbury General Ophthalmology,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Paul. Riordan-Eva &amp; John P. </w:t>
            </w:r>
            <w:proofErr w:type="spellStart"/>
            <w:proofErr w:type="gramStart"/>
            <w:r w:rsidRPr="007D71A3">
              <w:rPr>
                <w:rFonts w:hint="eastAsia"/>
              </w:rPr>
              <w:t>Whitch</w:t>
            </w:r>
            <w:proofErr w:type="spellEnd"/>
            <w:r w:rsidRPr="007D71A3">
              <w:rPr>
                <w:rFonts w:hint="eastAsia"/>
              </w:rPr>
              <w:t xml:space="preserve">  Lange</w:t>
            </w:r>
            <w:proofErr w:type="gramEnd"/>
            <w:r w:rsidRPr="007D71A3">
              <w:rPr>
                <w:rFonts w:hint="eastAsia"/>
              </w:rPr>
              <w:t>/McGraw-Hill.</w:t>
            </w:r>
          </w:p>
        </w:tc>
      </w:tr>
      <w:tr w:rsidR="00890642" w:rsidRPr="007D71A3" w:rsidTr="00CC2C09">
        <w:trPr>
          <w:cantSplit/>
          <w:trHeight w:val="681"/>
        </w:trPr>
        <w:tc>
          <w:tcPr>
            <w:tcW w:w="709" w:type="pct"/>
            <w:vMerge/>
          </w:tcPr>
          <w:p w:rsidR="00890642" w:rsidRPr="007D71A3" w:rsidRDefault="00890642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:rsidR="00890642" w:rsidRPr="007D71A3" w:rsidRDefault="00890642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耳鼻喉科學（</w:t>
            </w:r>
            <w:r w:rsidRPr="007D71A3">
              <w:rPr>
                <w:rFonts w:hint="eastAsia"/>
                <w:sz w:val="24"/>
              </w:rPr>
              <w:t>otorhinolaryngology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890642" w:rsidRPr="007D71A3" w:rsidRDefault="00890642" w:rsidP="00326DFD">
            <w:pPr>
              <w:pStyle w:val="a4"/>
              <w:numPr>
                <w:ilvl w:val="0"/>
                <w:numId w:val="28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kern w:val="0"/>
                <w:sz w:val="24"/>
              </w:rPr>
              <w:t>耳科學（</w:t>
            </w:r>
            <w:r w:rsidRPr="007D71A3">
              <w:rPr>
                <w:rFonts w:hint="eastAsia"/>
                <w:kern w:val="0"/>
                <w:sz w:val="24"/>
              </w:rPr>
              <w:t>otology</w:t>
            </w:r>
            <w:r w:rsidRPr="007D71A3">
              <w:rPr>
                <w:rFonts w:hint="eastAsia"/>
                <w:kern w:val="0"/>
                <w:sz w:val="24"/>
              </w:rPr>
              <w:t>）</w:t>
            </w:r>
          </w:p>
          <w:p w:rsidR="00890642" w:rsidRPr="007D71A3" w:rsidRDefault="00890642" w:rsidP="00326DFD">
            <w:pPr>
              <w:pStyle w:val="a4"/>
              <w:numPr>
                <w:ilvl w:val="0"/>
                <w:numId w:val="28"/>
              </w:numPr>
              <w:spacing w:line="280" w:lineRule="exact"/>
              <w:rPr>
                <w:sz w:val="24"/>
              </w:rPr>
            </w:pPr>
            <w:proofErr w:type="gramStart"/>
            <w:r w:rsidRPr="007D71A3">
              <w:rPr>
                <w:rFonts w:hint="eastAsia"/>
                <w:kern w:val="0"/>
                <w:sz w:val="24"/>
              </w:rPr>
              <w:t>鼻</w:t>
            </w:r>
            <w:proofErr w:type="gramEnd"/>
            <w:r w:rsidRPr="007D71A3">
              <w:rPr>
                <w:rFonts w:hint="eastAsia"/>
                <w:kern w:val="0"/>
                <w:sz w:val="24"/>
              </w:rPr>
              <w:t>科學（</w:t>
            </w:r>
            <w:r w:rsidRPr="007D71A3">
              <w:rPr>
                <w:rFonts w:hint="eastAsia"/>
                <w:kern w:val="0"/>
                <w:sz w:val="24"/>
              </w:rPr>
              <w:t>rhinology</w:t>
            </w:r>
            <w:r w:rsidRPr="007D71A3">
              <w:rPr>
                <w:rFonts w:hint="eastAsia"/>
                <w:kern w:val="0"/>
                <w:sz w:val="24"/>
              </w:rPr>
              <w:t>）</w:t>
            </w:r>
          </w:p>
          <w:p w:rsidR="00890642" w:rsidRPr="007D71A3" w:rsidRDefault="00890642" w:rsidP="00326DFD">
            <w:pPr>
              <w:pStyle w:val="a4"/>
              <w:numPr>
                <w:ilvl w:val="0"/>
                <w:numId w:val="28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喉科學（</w:t>
            </w:r>
            <w:r w:rsidRPr="007D71A3">
              <w:rPr>
                <w:rFonts w:hint="eastAsia"/>
                <w:sz w:val="24"/>
              </w:rPr>
              <w:t>laryngology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890642" w:rsidRPr="007D71A3" w:rsidRDefault="00890642" w:rsidP="00326DFD">
            <w:pPr>
              <w:pStyle w:val="a4"/>
              <w:numPr>
                <w:ilvl w:val="0"/>
                <w:numId w:val="28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頭頸腫瘤（</w:t>
            </w:r>
            <w:r w:rsidRPr="007D71A3">
              <w:rPr>
                <w:rFonts w:hint="eastAsia"/>
                <w:sz w:val="24"/>
              </w:rPr>
              <w:t>head and neck tumors</w:t>
            </w:r>
            <w:r w:rsidRPr="007D71A3">
              <w:rPr>
                <w:rFonts w:hint="eastAsia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890642" w:rsidRPr="007D71A3" w:rsidRDefault="00890642" w:rsidP="00664DE6">
            <w:pPr>
              <w:pStyle w:val="a4"/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耳鼻喉科學</w:t>
            </w:r>
          </w:p>
          <w:p w:rsidR="00890642" w:rsidRPr="007D71A3" w:rsidRDefault="00890642" w:rsidP="000F6EE5">
            <w:pPr>
              <w:snapToGrid w:val="0"/>
              <w:spacing w:line="280" w:lineRule="exact"/>
              <w:ind w:leftChars="50" w:left="120"/>
            </w:pPr>
            <w:r w:rsidRPr="007D71A3">
              <w:t>Ballenger's Otorhinolaryngology Head and Neck Surgery</w:t>
            </w:r>
            <w:r w:rsidRPr="007D71A3">
              <w:rPr>
                <w:rFonts w:hint="eastAsia"/>
              </w:rPr>
              <w:t>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</w:t>
            </w:r>
            <w:r w:rsidRPr="007D71A3">
              <w:t>J.B. Snow Jr, J.J. Ballenger, BC Decker</w:t>
            </w:r>
            <w:r w:rsidRPr="007D71A3">
              <w:rPr>
                <w:rFonts w:hint="eastAsia"/>
              </w:rPr>
              <w:t>.</w:t>
            </w:r>
          </w:p>
        </w:tc>
      </w:tr>
      <w:tr w:rsidR="00227472" w:rsidRPr="007D71A3" w:rsidTr="00CC2C09">
        <w:trPr>
          <w:cantSplit/>
          <w:trHeight w:val="59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:rsidR="00227472" w:rsidRPr="007D71A3" w:rsidRDefault="00227472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:rsidR="00227472" w:rsidRPr="007D71A3" w:rsidRDefault="00227472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婦產科學（</w:t>
            </w:r>
            <w:r w:rsidRPr="007D71A3">
              <w:rPr>
                <w:rFonts w:hint="eastAsia"/>
                <w:sz w:val="24"/>
              </w:rPr>
              <w:t>gynecology and obstetrics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一般產科學（</w:t>
            </w:r>
            <w:r w:rsidRPr="007D71A3">
              <w:rPr>
                <w:rFonts w:hint="eastAsia"/>
                <w:sz w:val="24"/>
              </w:rPr>
              <w:t>general obstetrics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高危險產科學（</w:t>
            </w:r>
            <w:r w:rsidRPr="007D71A3">
              <w:rPr>
                <w:rFonts w:hint="eastAsia"/>
                <w:sz w:val="24"/>
              </w:rPr>
              <w:t>high-risk obstetrics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一般婦科學（</w:t>
            </w:r>
            <w:r w:rsidRPr="007D71A3">
              <w:rPr>
                <w:rFonts w:hint="eastAsia"/>
                <w:sz w:val="24"/>
              </w:rPr>
              <w:t>general gynecology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326DFD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生殖內分泌學（</w:t>
            </w:r>
            <w:r w:rsidRPr="007D71A3">
              <w:rPr>
                <w:rFonts w:hint="eastAsia"/>
                <w:sz w:val="24"/>
              </w:rPr>
              <w:t>reproductive endocrinology</w:t>
            </w:r>
            <w:r w:rsidR="005416B0" w:rsidRPr="007D71A3">
              <w:rPr>
                <w:rFonts w:hint="eastAsia"/>
                <w:sz w:val="24"/>
              </w:rPr>
              <w:t>）</w:t>
            </w:r>
          </w:p>
          <w:p w:rsidR="00227472" w:rsidRPr="007D71A3" w:rsidRDefault="00227472" w:rsidP="005416B0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婦科腫瘤學</w:t>
            </w:r>
            <w:proofErr w:type="gramStart"/>
            <w:r w:rsidR="005416B0" w:rsidRPr="007D71A3">
              <w:rPr>
                <w:rFonts w:hint="eastAsia"/>
                <w:sz w:val="24"/>
              </w:rPr>
              <w:t>（</w:t>
            </w:r>
            <w:proofErr w:type="gramEnd"/>
            <w:r w:rsidRPr="007D71A3">
              <w:rPr>
                <w:rFonts w:hint="eastAsia"/>
                <w:sz w:val="24"/>
              </w:rPr>
              <w:t>gynecological oncology</w:t>
            </w:r>
            <w:r w:rsidR="005416B0" w:rsidRPr="007D71A3">
              <w:rPr>
                <w:rFonts w:hint="eastAsia"/>
                <w:sz w:val="24"/>
              </w:rPr>
              <w:t>)</w:t>
            </w:r>
          </w:p>
        </w:tc>
        <w:tc>
          <w:tcPr>
            <w:tcW w:w="1832" w:type="pct"/>
          </w:tcPr>
          <w:p w:rsidR="00227472" w:rsidRPr="007D71A3" w:rsidRDefault="00227472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婦產科學</w:t>
            </w:r>
          </w:p>
          <w:p w:rsidR="00227472" w:rsidRPr="007D71A3" w:rsidRDefault="00227472" w:rsidP="009741B7">
            <w:pPr>
              <w:snapToGrid w:val="0"/>
              <w:spacing w:line="280" w:lineRule="exact"/>
              <w:ind w:left="240" w:hangingChars="100" w:hanging="240"/>
            </w:pPr>
            <w:proofErr w:type="gramStart"/>
            <w:r w:rsidRPr="007D71A3">
              <w:t>1.Novak’s</w:t>
            </w:r>
            <w:proofErr w:type="gramEnd"/>
            <w:r w:rsidRPr="007D71A3">
              <w:t xml:space="preserve"> Gynecology</w:t>
            </w:r>
            <w:r w:rsidRPr="007D71A3">
              <w:rPr>
                <w:rFonts w:hint="eastAsia"/>
              </w:rPr>
              <w:t>,</w:t>
            </w:r>
            <w:r w:rsidRPr="007D71A3">
              <w:rPr>
                <w:rFonts w:eastAsia="細明體"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by </w:t>
            </w:r>
            <w:r w:rsidRPr="007D71A3">
              <w:t xml:space="preserve">J. S. </w:t>
            </w:r>
            <w:proofErr w:type="spellStart"/>
            <w:r w:rsidRPr="007D71A3">
              <w:t>Berek</w:t>
            </w:r>
            <w:proofErr w:type="spellEnd"/>
            <w:r w:rsidRPr="007D71A3">
              <w:t>(ed.), Lippincott Williams &amp; Wilkins</w:t>
            </w:r>
            <w:r w:rsidRPr="007D71A3">
              <w:rPr>
                <w:rFonts w:hint="eastAsia"/>
              </w:rPr>
              <w:t>.</w:t>
            </w:r>
          </w:p>
          <w:p w:rsidR="00227472" w:rsidRPr="007D71A3" w:rsidRDefault="00227472" w:rsidP="00E20D96">
            <w:pPr>
              <w:snapToGrid w:val="0"/>
              <w:spacing w:line="280" w:lineRule="exact"/>
              <w:ind w:left="240" w:hangingChars="100" w:hanging="240"/>
            </w:pPr>
            <w:r w:rsidRPr="007D71A3">
              <w:t>2. Williams Obstetrics</w:t>
            </w:r>
            <w:r w:rsidRPr="007D71A3">
              <w:rPr>
                <w:rFonts w:hint="eastAsia"/>
              </w:rPr>
              <w:t>,</w:t>
            </w:r>
            <w:r w:rsidRPr="007D71A3">
              <w:rPr>
                <w:rFonts w:eastAsia="細明體" w:hint="eastAsia"/>
              </w:rPr>
              <w:t xml:space="preserve"> by </w:t>
            </w:r>
            <w:proofErr w:type="spellStart"/>
            <w:r w:rsidRPr="007D71A3">
              <w:t>Cunningham</w:t>
            </w:r>
            <w:proofErr w:type="gramStart"/>
            <w:r w:rsidRPr="007D71A3">
              <w:t>,F</w:t>
            </w:r>
            <w:proofErr w:type="spellEnd"/>
            <w:proofErr w:type="gramEnd"/>
            <w:r w:rsidRPr="007D71A3">
              <w:t>. Gary MD(ed.), McGraw-Hill Incorporated</w:t>
            </w:r>
            <w:r w:rsidRPr="007D71A3">
              <w:rPr>
                <w:rFonts w:hint="eastAsia"/>
              </w:rPr>
              <w:t>.</w:t>
            </w:r>
          </w:p>
        </w:tc>
      </w:tr>
      <w:tr w:rsidR="00226840" w:rsidRPr="007D71A3" w:rsidTr="00CC2C09">
        <w:trPr>
          <w:cantSplit/>
          <w:trHeight w:val="4232"/>
        </w:trPr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226840" w:rsidRPr="007D71A3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D71A3" w:rsidRDefault="00226840" w:rsidP="00A95A9C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復健醫學（</w:t>
            </w:r>
            <w:r w:rsidRPr="007D71A3">
              <w:rPr>
                <w:rFonts w:hint="eastAsia"/>
                <w:sz w:val="24"/>
              </w:rPr>
              <w:t>r</w:t>
            </w:r>
            <w:r w:rsidRPr="007D71A3">
              <w:rPr>
                <w:sz w:val="24"/>
              </w:rPr>
              <w:t>ehabilitation</w:t>
            </w:r>
            <w:r w:rsidRPr="007D71A3">
              <w:rPr>
                <w:rFonts w:hint="eastAsia"/>
                <w:sz w:val="24"/>
              </w:rPr>
              <w:t xml:space="preserve"> medicine</w:t>
            </w:r>
            <w:r w:rsidRPr="007D71A3">
              <w:rPr>
                <w:rFonts w:hint="eastAsia"/>
                <w:sz w:val="24"/>
              </w:rPr>
              <w:t>）</w:t>
            </w:r>
          </w:p>
          <w:p w:rsidR="004304E8" w:rsidRPr="007D71A3" w:rsidRDefault="00226840" w:rsidP="00A95A9C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神經疾病復健學（含中樞神經、末梢神經、肌肉病變與電學診斷等）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rehabilitation for neurologic disorders</w:t>
            </w:r>
            <w:proofErr w:type="gramStart"/>
            <w:r w:rsidRPr="007D71A3">
              <w:rPr>
                <w:rFonts w:hint="eastAsia"/>
                <w:sz w:val="24"/>
              </w:rPr>
              <w:t>（</w:t>
            </w:r>
            <w:proofErr w:type="gramEnd"/>
            <w:r w:rsidRPr="007D71A3">
              <w:rPr>
                <w:rFonts w:hint="eastAsia"/>
                <w:sz w:val="24"/>
              </w:rPr>
              <w:t>including central nervous system, peripheral nerves, muscular disorders and electric diagnosis, etc.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  <w:p w:rsidR="00226840" w:rsidRPr="007D71A3" w:rsidRDefault="00226840" w:rsidP="00A95A9C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骨關節風濕疾病復健學（含骨關節風濕疾病、運動傷害、截肢與義肢輔具等）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rehabilitation for orthopedic and rheumatoid disorders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 xml:space="preserve">including orthopedic and rheumatoid disorders, sports </w:t>
            </w:r>
            <w:proofErr w:type="spellStart"/>
            <w:r w:rsidRPr="007D71A3">
              <w:rPr>
                <w:rFonts w:hint="eastAsia"/>
                <w:sz w:val="24"/>
              </w:rPr>
              <w:t>injury,amputation</w:t>
            </w:r>
            <w:proofErr w:type="spellEnd"/>
            <w:r w:rsidRPr="007D71A3">
              <w:rPr>
                <w:rFonts w:hint="eastAsia"/>
                <w:sz w:val="24"/>
              </w:rPr>
              <w:t>, o</w:t>
            </w:r>
            <w:r w:rsidRPr="007D71A3">
              <w:rPr>
                <w:sz w:val="24"/>
              </w:rPr>
              <w:t>rthosis and prosthesis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  <w:p w:rsidR="004304E8" w:rsidRPr="007D71A3" w:rsidRDefault="00226840" w:rsidP="00A95A9C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心肺疾病復健學（含心肺疾病、術後復健與運動生理學）</w:t>
            </w:r>
            <w:proofErr w:type="gramStart"/>
            <w:r w:rsidRPr="007D71A3">
              <w:rPr>
                <w:rFonts w:hint="eastAsia"/>
                <w:sz w:val="24"/>
              </w:rPr>
              <w:t>﹝</w:t>
            </w:r>
            <w:proofErr w:type="gramEnd"/>
            <w:r w:rsidRPr="007D71A3">
              <w:rPr>
                <w:rFonts w:hint="eastAsia"/>
                <w:sz w:val="24"/>
              </w:rPr>
              <w:t>rehabilitation for cardiovascular and pulmonary disorders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 xml:space="preserve">including cardiovascular and </w:t>
            </w:r>
            <w:proofErr w:type="spellStart"/>
            <w:r w:rsidRPr="007D71A3">
              <w:rPr>
                <w:rFonts w:hint="eastAsia"/>
                <w:sz w:val="24"/>
              </w:rPr>
              <w:t>pulmonarydisorders</w:t>
            </w:r>
            <w:proofErr w:type="spellEnd"/>
            <w:r w:rsidRPr="007D71A3">
              <w:rPr>
                <w:rFonts w:hint="eastAsia"/>
                <w:sz w:val="24"/>
              </w:rPr>
              <w:t>, postoperative rehabilitation and sports physiology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  <w:p w:rsidR="004304E8" w:rsidRPr="007D71A3" w:rsidRDefault="00226840" w:rsidP="00A95A9C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兒童復健學</w:t>
            </w:r>
            <w:proofErr w:type="gramStart"/>
            <w:r w:rsidRPr="007D71A3">
              <w:rPr>
                <w:rFonts w:hint="eastAsia"/>
                <w:sz w:val="24"/>
              </w:rPr>
              <w:t>（</w:t>
            </w:r>
            <w:proofErr w:type="gramEnd"/>
            <w:r w:rsidRPr="007D71A3">
              <w:rPr>
                <w:rFonts w:hint="eastAsia"/>
                <w:sz w:val="24"/>
              </w:rPr>
              <w:t>含腦性麻痺、先天障礙</w:t>
            </w:r>
          </w:p>
          <w:p w:rsidR="00226840" w:rsidRPr="007D71A3" w:rsidRDefault="00226840" w:rsidP="00A95A9C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、發展障礙及其他兒童疾病等</w:t>
            </w:r>
            <w:proofErr w:type="gramStart"/>
            <w:r w:rsidRPr="007D71A3">
              <w:rPr>
                <w:rFonts w:hint="eastAsia"/>
                <w:sz w:val="24"/>
              </w:rPr>
              <w:t>）﹝</w:t>
            </w:r>
            <w:proofErr w:type="gramEnd"/>
            <w:r w:rsidRPr="007D71A3">
              <w:rPr>
                <w:rFonts w:hint="eastAsia"/>
                <w:sz w:val="24"/>
              </w:rPr>
              <w:t>rehabilitation for pediatrics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including cerebral palsy, congenital disabilities, development disabilities and other pediatric disorders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  <w:p w:rsidR="004304E8" w:rsidRPr="007D71A3" w:rsidRDefault="00226840" w:rsidP="00A95A9C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一般復健學</w:t>
            </w:r>
            <w:proofErr w:type="gramStart"/>
            <w:r w:rsidRPr="007D71A3">
              <w:rPr>
                <w:rFonts w:hint="eastAsia"/>
                <w:sz w:val="24"/>
              </w:rPr>
              <w:t>（</w:t>
            </w:r>
            <w:proofErr w:type="gramEnd"/>
            <w:r w:rsidRPr="007D71A3">
              <w:rPr>
                <w:rFonts w:hint="eastAsia"/>
                <w:sz w:val="24"/>
              </w:rPr>
              <w:t>含復健醫學概論、語言復健、疼痛復健、無障礙環境、殘障</w:t>
            </w:r>
          </w:p>
          <w:p w:rsidR="00226840" w:rsidRPr="007D71A3" w:rsidRDefault="00226840" w:rsidP="00A95A9C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、輪椅處方、吞嚥復健與心理復健等</w:t>
            </w:r>
            <w:proofErr w:type="gramStart"/>
            <w:r w:rsidRPr="007D71A3">
              <w:rPr>
                <w:rFonts w:hint="eastAsia"/>
                <w:sz w:val="24"/>
              </w:rPr>
              <w:t>）﹝</w:t>
            </w:r>
            <w:proofErr w:type="gramEnd"/>
            <w:r w:rsidRPr="007D71A3">
              <w:rPr>
                <w:rFonts w:hint="eastAsia"/>
                <w:sz w:val="24"/>
              </w:rPr>
              <w:t>general rehabilitation</w:t>
            </w:r>
            <w:r w:rsidRPr="007D71A3">
              <w:rPr>
                <w:rFonts w:hint="eastAsia"/>
                <w:sz w:val="24"/>
              </w:rPr>
              <w:t>（</w:t>
            </w:r>
            <w:r w:rsidRPr="007D71A3">
              <w:rPr>
                <w:rFonts w:hint="eastAsia"/>
                <w:sz w:val="24"/>
              </w:rPr>
              <w:t>including introduction to rehabilitation medicine, language rehabilitation, pain rehabilitation, barrier free environment, disabilities, wheel-chair prescription, rehabilitation for swallow problem and psychological rehabilitation</w:t>
            </w:r>
            <w:r w:rsidRPr="007D71A3">
              <w:rPr>
                <w:rFonts w:hint="eastAsia"/>
                <w:sz w:val="24"/>
              </w:rPr>
              <w:t>）</w:t>
            </w:r>
            <w:proofErr w:type="gramStart"/>
            <w:r w:rsidRPr="007D71A3">
              <w:rPr>
                <w:rFonts w:hint="eastAsia"/>
                <w:sz w:val="24"/>
              </w:rPr>
              <w:t>﹞</w:t>
            </w:r>
            <w:proofErr w:type="gramEnd"/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226840" w:rsidRPr="007D71A3" w:rsidRDefault="00226840" w:rsidP="00A95A9C">
            <w:pPr>
              <w:snapToGrid w:val="0"/>
              <w:spacing w:line="280" w:lineRule="exact"/>
              <w:ind w:left="720" w:hangingChars="300" w:hanging="720"/>
            </w:pPr>
            <w:r w:rsidRPr="007D71A3">
              <w:rPr>
                <w:rFonts w:eastAsia="標楷體" w:hint="eastAsia"/>
              </w:rPr>
              <w:t>復健醫學</w:t>
            </w:r>
          </w:p>
          <w:p w:rsidR="00226840" w:rsidRPr="007D71A3" w:rsidRDefault="00226840" w:rsidP="00A95A9C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1.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 xml:space="preserve">Rehabilitation </w:t>
            </w:r>
            <w:proofErr w:type="gramStart"/>
            <w:r w:rsidRPr="007D71A3">
              <w:rPr>
                <w:rFonts w:hint="eastAsia"/>
              </w:rPr>
              <w:t>Medicine</w:t>
            </w:r>
            <w:r w:rsidR="00E34BBB" w:rsidRPr="007D71A3">
              <w:rPr>
                <w:rFonts w:hint="eastAsia"/>
              </w:rPr>
              <w:t xml:space="preserve"> :</w:t>
            </w:r>
            <w:proofErr w:type="gramEnd"/>
            <w:r w:rsidR="00E34BBB" w:rsidRPr="007D71A3">
              <w:rPr>
                <w:rFonts w:hint="eastAsia"/>
              </w:rPr>
              <w:t xml:space="preserve"> </w:t>
            </w:r>
            <w:r w:rsidRPr="007D71A3">
              <w:rPr>
                <w:rFonts w:hint="eastAsia"/>
              </w:rPr>
              <w:t xml:space="preserve">Principle and Practice Joel A. </w:t>
            </w:r>
            <w:proofErr w:type="spellStart"/>
            <w:r w:rsidRPr="007D71A3">
              <w:rPr>
                <w:rFonts w:hint="eastAsia"/>
              </w:rPr>
              <w:t>DeLisa</w:t>
            </w:r>
            <w:proofErr w:type="spellEnd"/>
            <w:r w:rsidRPr="007D71A3">
              <w:rPr>
                <w:rFonts w:hint="eastAsia"/>
              </w:rPr>
              <w:t>(ed.) , by J. B. Lippincott Co</w:t>
            </w:r>
            <w:r w:rsidR="00DB7175" w:rsidRPr="007D71A3">
              <w:rPr>
                <w:rFonts w:hint="eastAsia"/>
              </w:rPr>
              <w:t>.</w:t>
            </w:r>
          </w:p>
          <w:p w:rsidR="00226840" w:rsidRPr="007D71A3" w:rsidRDefault="00226840" w:rsidP="00A95A9C">
            <w:pPr>
              <w:snapToGrid w:val="0"/>
              <w:spacing w:line="280" w:lineRule="exact"/>
              <w:ind w:left="240" w:hangingChars="100" w:hanging="240"/>
            </w:pPr>
            <w:r w:rsidRPr="007D71A3">
              <w:rPr>
                <w:rFonts w:hint="eastAsia"/>
              </w:rPr>
              <w:t>2.</w:t>
            </w:r>
            <w:r w:rsidRPr="007D71A3">
              <w:t xml:space="preserve"> </w:t>
            </w:r>
            <w:r w:rsidRPr="007D71A3">
              <w:rPr>
                <w:rFonts w:hint="eastAsia"/>
              </w:rPr>
              <w:t xml:space="preserve">Physical Medicine and </w:t>
            </w:r>
            <w:proofErr w:type="spellStart"/>
            <w:r w:rsidRPr="007D71A3">
              <w:rPr>
                <w:rFonts w:hint="eastAsia"/>
              </w:rPr>
              <w:t>Rehabilitation</w:t>
            </w:r>
            <w:proofErr w:type="gramStart"/>
            <w:r w:rsidRPr="007D71A3">
              <w:rPr>
                <w:rFonts w:hint="eastAsia"/>
              </w:rPr>
              <w:t>,by</w:t>
            </w:r>
            <w:proofErr w:type="spellEnd"/>
            <w:proofErr w:type="gramEnd"/>
            <w:r w:rsidRPr="007D71A3">
              <w:rPr>
                <w:rFonts w:hint="eastAsia"/>
              </w:rPr>
              <w:t xml:space="preserve"> Randall L. </w:t>
            </w:r>
            <w:proofErr w:type="spellStart"/>
            <w:r w:rsidRPr="007D71A3">
              <w:rPr>
                <w:rFonts w:hint="eastAsia"/>
              </w:rPr>
              <w:t>Braddom</w:t>
            </w:r>
            <w:proofErr w:type="spellEnd"/>
            <w:r w:rsidRPr="007D71A3">
              <w:rPr>
                <w:rFonts w:hint="eastAsia"/>
              </w:rPr>
              <w:t>(ed.) W. B. Saunders Co</w:t>
            </w:r>
            <w:r w:rsidR="00DB7175" w:rsidRPr="007D71A3">
              <w:rPr>
                <w:rFonts w:hint="eastAsia"/>
              </w:rPr>
              <w:t>.</w:t>
            </w:r>
          </w:p>
          <w:p w:rsidR="000F6EE5" w:rsidRPr="007D71A3" w:rsidRDefault="000F6EE5" w:rsidP="00A95A9C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D71A3">
              <w:rPr>
                <w:rFonts w:hint="eastAsia"/>
              </w:rPr>
              <w:t>3.</w:t>
            </w:r>
            <w:r w:rsidRPr="007D71A3">
              <w:rPr>
                <w:rFonts w:eastAsia="標楷體" w:hint="eastAsia"/>
              </w:rPr>
              <w:t xml:space="preserve"> </w:t>
            </w:r>
            <w:r w:rsidRPr="007D71A3">
              <w:rPr>
                <w:rFonts w:eastAsia="標楷體" w:hint="eastAsia"/>
              </w:rPr>
              <w:t>復健醫學，連倚南教授名譽總編輯，洪章仁、賴金鑫、王顏和總編輯，</w:t>
            </w:r>
            <w:proofErr w:type="gramStart"/>
            <w:r w:rsidRPr="007D71A3">
              <w:rPr>
                <w:rFonts w:eastAsia="標楷體" w:hint="eastAsia"/>
              </w:rPr>
              <w:t>合記出版</w:t>
            </w:r>
            <w:proofErr w:type="gramEnd"/>
            <w:r w:rsidRPr="007D71A3">
              <w:rPr>
                <w:rFonts w:eastAsia="標楷體" w:hint="eastAsia"/>
              </w:rPr>
              <w:t>。</w:t>
            </w:r>
          </w:p>
        </w:tc>
      </w:tr>
      <w:tr w:rsidR="009D303C" w:rsidRPr="007D71A3" w:rsidTr="00A95A9C">
        <w:trPr>
          <w:cantSplit/>
          <w:trHeight w:hRule="exact" w:val="899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:rsidR="009D303C" w:rsidRPr="007D71A3" w:rsidRDefault="009D303C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:rsidR="009D303C" w:rsidRPr="007D71A3" w:rsidRDefault="009D303C" w:rsidP="00A95A9C">
            <w:pPr>
              <w:pStyle w:val="a4"/>
              <w:numPr>
                <w:ilvl w:val="0"/>
                <w:numId w:val="25"/>
              </w:numPr>
              <w:spacing w:line="280" w:lineRule="exact"/>
              <w:ind w:left="482" w:hanging="482"/>
              <w:jc w:val="both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與麻醉科學、眼科學、耳鼻喉科學、婦產科學、復健科學等相關之法令、臨床實例與醫學倫理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:rsidR="009D303C" w:rsidRPr="007D71A3" w:rsidRDefault="009D303C" w:rsidP="009D303C">
            <w:pPr>
              <w:pStyle w:val="a4"/>
              <w:spacing w:line="280" w:lineRule="exact"/>
              <w:rPr>
                <w:sz w:val="24"/>
              </w:rPr>
            </w:pPr>
          </w:p>
        </w:tc>
      </w:tr>
      <w:tr w:rsidR="00226840" w:rsidRPr="007D71A3" w:rsidTr="00CC2C09">
        <w:trPr>
          <w:cantSplit/>
          <w:trHeight w:val="2354"/>
        </w:trPr>
        <w:tc>
          <w:tcPr>
            <w:tcW w:w="709" w:type="pct"/>
            <w:tcBorders>
              <w:top w:val="single" w:sz="4" w:space="0" w:color="auto"/>
            </w:tcBorders>
          </w:tcPr>
          <w:p w:rsidR="00226840" w:rsidRPr="007D71A3" w:rsidRDefault="00226840" w:rsidP="009741B7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D71A3">
              <w:rPr>
                <w:rFonts w:ascii="標楷體" w:eastAsia="標楷體" w:hAnsi="標楷體" w:hint="eastAsia"/>
              </w:rPr>
              <w:t>醫</w:t>
            </w:r>
            <w:proofErr w:type="gramEnd"/>
            <w:r w:rsidRPr="007D71A3">
              <w:rPr>
                <w:rFonts w:ascii="標楷體" w:eastAsia="標楷體" w:hAnsi="標楷體" w:hint="eastAsia"/>
              </w:rPr>
              <w:t xml:space="preserve"> 學 (三)</w:t>
            </w:r>
          </w:p>
          <w:p w:rsidR="00226840" w:rsidRPr="007D71A3" w:rsidRDefault="00226840" w:rsidP="009741B7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D71A3">
              <w:rPr>
                <w:rFonts w:ascii="標楷體" w:eastAsia="標楷體" w:hAnsi="標楷體" w:hint="eastAsia"/>
              </w:rPr>
              <w:t>醫</w:t>
            </w:r>
            <w:proofErr w:type="gramEnd"/>
            <w:r w:rsidRPr="007D71A3">
              <w:rPr>
                <w:rFonts w:ascii="標楷體" w:eastAsia="標楷體" w:hAnsi="標楷體" w:hint="eastAsia"/>
              </w:rPr>
              <w:t xml:space="preserve"> 學 (四)</w:t>
            </w:r>
          </w:p>
          <w:p w:rsidR="00226840" w:rsidRPr="007D71A3" w:rsidRDefault="00226840" w:rsidP="009741B7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D71A3">
              <w:rPr>
                <w:rFonts w:ascii="標楷體" w:eastAsia="標楷體" w:hAnsi="標楷體" w:hint="eastAsia"/>
              </w:rPr>
              <w:t>醫</w:t>
            </w:r>
            <w:proofErr w:type="gramEnd"/>
            <w:r w:rsidRPr="007D71A3">
              <w:rPr>
                <w:rFonts w:ascii="標楷體" w:eastAsia="標楷體" w:hAnsi="標楷體" w:hint="eastAsia"/>
              </w:rPr>
              <w:t xml:space="preserve"> 學 (五)</w:t>
            </w:r>
          </w:p>
          <w:p w:rsidR="00226840" w:rsidRPr="007D71A3" w:rsidRDefault="00226840" w:rsidP="009741B7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D71A3">
              <w:rPr>
                <w:rFonts w:ascii="標楷體" w:eastAsia="標楷體" w:hAnsi="標楷體" w:hint="eastAsia"/>
              </w:rPr>
              <w:t>醫</w:t>
            </w:r>
            <w:proofErr w:type="gramEnd"/>
            <w:r w:rsidRPr="007D71A3">
              <w:rPr>
                <w:rFonts w:ascii="標楷體" w:eastAsia="標楷體" w:hAnsi="標楷體" w:hint="eastAsia"/>
              </w:rPr>
              <w:t xml:space="preserve"> 學 (六)</w:t>
            </w:r>
          </w:p>
          <w:p w:rsidR="00226840" w:rsidRPr="007D71A3" w:rsidRDefault="00226840" w:rsidP="009741B7">
            <w:pPr>
              <w:rPr>
                <w:rFonts w:ascii="標楷體" w:eastAsia="標楷體" w:hAnsi="標楷體"/>
              </w:rPr>
            </w:pPr>
            <w:r w:rsidRPr="007D71A3">
              <w:rPr>
                <w:rFonts w:ascii="標楷體" w:eastAsia="標楷體" w:hAnsi="標楷體" w:hint="eastAsia"/>
              </w:rPr>
              <w:t>等科目</w:t>
            </w:r>
          </w:p>
        </w:tc>
        <w:tc>
          <w:tcPr>
            <w:tcW w:w="2459" w:type="pct"/>
            <w:tcBorders>
              <w:top w:val="single" w:sz="4" w:space="0" w:color="auto"/>
            </w:tcBorders>
          </w:tcPr>
          <w:p w:rsidR="00226840" w:rsidRPr="007D71A3" w:rsidRDefault="00226840" w:rsidP="00A95A9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D71A3">
              <w:rPr>
                <w:rFonts w:ascii="標楷體" w:eastAsia="標楷體" w:hAnsi="標楷體" w:hint="eastAsia"/>
              </w:rPr>
              <w:t>影像醫學</w:t>
            </w:r>
          </w:p>
          <w:p w:rsidR="00594FBC" w:rsidRPr="007D71A3" w:rsidRDefault="00594FBC" w:rsidP="00A95A9C">
            <w:pPr>
              <w:pStyle w:val="a4"/>
              <w:spacing w:line="280" w:lineRule="exact"/>
              <w:jc w:val="both"/>
              <w:rPr>
                <w:sz w:val="24"/>
              </w:rPr>
            </w:pPr>
            <w:r w:rsidRPr="007D71A3">
              <w:rPr>
                <w:rFonts w:hint="eastAsia"/>
                <w:sz w:val="24"/>
              </w:rPr>
              <w:t>與臨床各科相關之影像醫學診斷及治療。</w:t>
            </w:r>
          </w:p>
          <w:p w:rsidR="00594FBC" w:rsidRPr="007D71A3" w:rsidRDefault="00594FBC" w:rsidP="00A95A9C">
            <w:pPr>
              <w:pStyle w:val="a4"/>
              <w:spacing w:line="280" w:lineRule="exact"/>
              <w:jc w:val="both"/>
              <w:rPr>
                <w:sz w:val="24"/>
              </w:rPr>
            </w:pPr>
          </w:p>
          <w:p w:rsidR="00594FBC" w:rsidRPr="007D71A3" w:rsidRDefault="00594FBC" w:rsidP="00A95A9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D71A3">
              <w:rPr>
                <w:rFonts w:ascii="標楷體" w:eastAsia="標楷體" w:hAnsi="標楷體" w:hint="eastAsia"/>
              </w:rPr>
              <w:t>急診醫學</w:t>
            </w:r>
          </w:p>
          <w:p w:rsidR="00594FBC" w:rsidRPr="007D71A3" w:rsidRDefault="00594FBC" w:rsidP="00A95A9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D71A3">
              <w:rPr>
                <w:rFonts w:ascii="標楷體" w:eastAsia="標楷體" w:hAnsi="標楷體" w:hint="eastAsia"/>
              </w:rPr>
              <w:t>與臨床各科相關之急症診斷及治療。</w:t>
            </w:r>
          </w:p>
        </w:tc>
        <w:tc>
          <w:tcPr>
            <w:tcW w:w="1832" w:type="pct"/>
            <w:tcBorders>
              <w:top w:val="single" w:sz="4" w:space="0" w:color="auto"/>
            </w:tcBorders>
          </w:tcPr>
          <w:p w:rsidR="00226840" w:rsidRPr="007D71A3" w:rsidRDefault="00226840" w:rsidP="00A95A9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D71A3">
              <w:rPr>
                <w:rFonts w:ascii="標楷體" w:eastAsia="標楷體" w:hAnsi="標楷體" w:hint="eastAsia"/>
              </w:rPr>
              <w:t>影像醫學</w:t>
            </w:r>
          </w:p>
          <w:p w:rsidR="00E652C1" w:rsidRPr="007D71A3" w:rsidRDefault="00226840" w:rsidP="00A95A9C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bCs/>
              </w:rPr>
            </w:pPr>
            <w:r w:rsidRPr="007D71A3">
              <w:rPr>
                <w:rFonts w:eastAsia="標楷體"/>
                <w:bCs/>
              </w:rPr>
              <w:t>1.</w:t>
            </w:r>
            <w:r w:rsidRPr="007D71A3">
              <w:rPr>
                <w:rFonts w:eastAsia="標楷體" w:hint="eastAsia"/>
                <w:bCs/>
              </w:rPr>
              <w:t xml:space="preserve"> </w:t>
            </w:r>
            <w:r w:rsidRPr="007D71A3">
              <w:rPr>
                <w:rFonts w:eastAsia="標楷體"/>
                <w:bCs/>
              </w:rPr>
              <w:t xml:space="preserve">Essentials of Radiology. FA </w:t>
            </w:r>
            <w:proofErr w:type="spellStart"/>
            <w:r w:rsidRPr="007D71A3">
              <w:rPr>
                <w:rFonts w:eastAsia="標楷體"/>
                <w:bCs/>
              </w:rPr>
              <w:t>Mettler</w:t>
            </w:r>
            <w:proofErr w:type="spellEnd"/>
            <w:r w:rsidRPr="007D71A3">
              <w:rPr>
                <w:rFonts w:eastAsia="標楷體"/>
                <w:bCs/>
              </w:rPr>
              <w:t>. Elsevier Saunders, Philadelphia, PA :</w:t>
            </w:r>
            <w:r w:rsidR="00E34BBB" w:rsidRPr="007D71A3">
              <w:rPr>
                <w:rFonts w:eastAsia="標楷體" w:hint="eastAsia"/>
                <w:bCs/>
              </w:rPr>
              <w:t xml:space="preserve"> </w:t>
            </w:r>
            <w:r w:rsidRPr="007D71A3">
              <w:rPr>
                <w:rFonts w:eastAsia="標楷體"/>
                <w:bCs/>
              </w:rPr>
              <w:t>Elsevier/</w:t>
            </w:r>
          </w:p>
          <w:p w:rsidR="00226840" w:rsidRPr="007D71A3" w:rsidRDefault="00226840" w:rsidP="00A95A9C">
            <w:pPr>
              <w:snapToGrid w:val="0"/>
              <w:spacing w:line="280" w:lineRule="exact"/>
              <w:ind w:leftChars="100" w:left="240"/>
              <w:rPr>
                <w:rFonts w:eastAsia="標楷體"/>
                <w:bCs/>
              </w:rPr>
            </w:pPr>
            <w:r w:rsidRPr="007D71A3">
              <w:rPr>
                <w:rFonts w:eastAsia="標楷體"/>
                <w:bCs/>
              </w:rPr>
              <w:t>Saunders</w:t>
            </w:r>
            <w:r w:rsidR="00DB7175" w:rsidRPr="007D71A3">
              <w:rPr>
                <w:rFonts w:eastAsia="標楷體" w:hint="eastAsia"/>
                <w:bCs/>
              </w:rPr>
              <w:t>.</w:t>
            </w:r>
          </w:p>
          <w:p w:rsidR="00226840" w:rsidRPr="007D71A3" w:rsidRDefault="00226840" w:rsidP="00A95A9C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bCs/>
              </w:rPr>
            </w:pPr>
            <w:r w:rsidRPr="007D71A3">
              <w:rPr>
                <w:rFonts w:eastAsia="標楷體"/>
                <w:bCs/>
              </w:rPr>
              <w:t>2.</w:t>
            </w:r>
            <w:r w:rsidRPr="007D71A3">
              <w:rPr>
                <w:rFonts w:eastAsia="標楷體" w:hint="eastAsia"/>
                <w:bCs/>
              </w:rPr>
              <w:t xml:space="preserve"> </w:t>
            </w:r>
            <w:r w:rsidRPr="007D71A3">
              <w:rPr>
                <w:rFonts w:eastAsia="標楷體"/>
                <w:bCs/>
              </w:rPr>
              <w:t xml:space="preserve">Diagnostic Imaging. Armstrong P. et al. </w:t>
            </w:r>
            <w:proofErr w:type="spellStart"/>
            <w:r w:rsidRPr="007D71A3">
              <w:rPr>
                <w:rFonts w:eastAsia="標楷體"/>
                <w:bCs/>
              </w:rPr>
              <w:t>Chichester</w:t>
            </w:r>
            <w:proofErr w:type="spellEnd"/>
            <w:r w:rsidRPr="007D71A3">
              <w:rPr>
                <w:rFonts w:eastAsia="標楷體"/>
                <w:bCs/>
              </w:rPr>
              <w:t xml:space="preserve">, </w:t>
            </w:r>
            <w:proofErr w:type="gramStart"/>
            <w:r w:rsidRPr="007D71A3">
              <w:rPr>
                <w:rFonts w:eastAsia="標楷體"/>
                <w:bCs/>
              </w:rPr>
              <w:t>UK ;</w:t>
            </w:r>
            <w:proofErr w:type="gramEnd"/>
            <w:r w:rsidRPr="007D71A3">
              <w:rPr>
                <w:rFonts w:eastAsia="標楷體"/>
                <w:bCs/>
              </w:rPr>
              <w:t xml:space="preserve"> Hoboken, NJ : Wiley-Blackwell</w:t>
            </w:r>
            <w:r w:rsidR="00DB7175" w:rsidRPr="007D71A3">
              <w:rPr>
                <w:rFonts w:eastAsia="標楷體" w:hint="eastAsia"/>
                <w:bCs/>
              </w:rPr>
              <w:t>.</w:t>
            </w:r>
          </w:p>
          <w:p w:rsidR="00594FBC" w:rsidRPr="007D71A3" w:rsidRDefault="00594FBC" w:rsidP="00A95A9C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bCs/>
              </w:rPr>
            </w:pPr>
          </w:p>
          <w:p w:rsidR="00594FBC" w:rsidRPr="007D71A3" w:rsidRDefault="00594FBC" w:rsidP="00A95A9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D71A3">
              <w:rPr>
                <w:rFonts w:ascii="標楷體" w:eastAsia="標楷體" w:hAnsi="標楷體" w:hint="eastAsia"/>
              </w:rPr>
              <w:t>急診醫學</w:t>
            </w:r>
          </w:p>
          <w:p w:rsidR="00594FBC" w:rsidRPr="007D71A3" w:rsidRDefault="00594FBC" w:rsidP="00A95A9C">
            <w:pPr>
              <w:snapToGrid w:val="0"/>
              <w:spacing w:line="280" w:lineRule="exact"/>
              <w:ind w:leftChars="50" w:left="120"/>
              <w:rPr>
                <w:rFonts w:eastAsia="標楷體"/>
                <w:bCs/>
              </w:rPr>
            </w:pPr>
            <w:proofErr w:type="spellStart"/>
            <w:r w:rsidRPr="007D71A3">
              <w:rPr>
                <w:rFonts w:eastAsia="標楷體"/>
                <w:bCs/>
              </w:rPr>
              <w:t>Tintinalli’s</w:t>
            </w:r>
            <w:proofErr w:type="spellEnd"/>
            <w:r w:rsidRPr="007D71A3">
              <w:rPr>
                <w:rFonts w:eastAsia="標楷體"/>
                <w:bCs/>
              </w:rPr>
              <w:t xml:space="preserve"> Emergency</w:t>
            </w:r>
            <w:r w:rsidR="00B0796F" w:rsidRPr="007D71A3">
              <w:rPr>
                <w:rFonts w:eastAsia="標楷體" w:hint="eastAsia"/>
                <w:bCs/>
              </w:rPr>
              <w:t xml:space="preserve"> </w:t>
            </w:r>
            <w:proofErr w:type="gramStart"/>
            <w:r w:rsidRPr="007D71A3">
              <w:rPr>
                <w:rFonts w:eastAsia="標楷體"/>
                <w:bCs/>
              </w:rPr>
              <w:t>Medicine</w:t>
            </w:r>
            <w:r w:rsidR="00C233DB" w:rsidRPr="007D71A3">
              <w:rPr>
                <w:rFonts w:eastAsia="標楷體" w:hint="eastAsia"/>
                <w:bCs/>
              </w:rPr>
              <w:t xml:space="preserve"> </w:t>
            </w:r>
            <w:r w:rsidRPr="007D71A3">
              <w:rPr>
                <w:rFonts w:eastAsia="標楷體"/>
                <w:bCs/>
              </w:rPr>
              <w:t>:</w:t>
            </w:r>
            <w:proofErr w:type="gramEnd"/>
            <w:r w:rsidRPr="007D71A3">
              <w:rPr>
                <w:rFonts w:eastAsia="標楷體"/>
                <w:bCs/>
              </w:rPr>
              <w:t xml:space="preserve"> A Comprehensive</w:t>
            </w:r>
            <w:r w:rsidR="00B0796F" w:rsidRPr="007D71A3">
              <w:rPr>
                <w:rFonts w:eastAsia="標楷體" w:hint="eastAsia"/>
                <w:bCs/>
              </w:rPr>
              <w:t xml:space="preserve"> </w:t>
            </w:r>
            <w:r w:rsidRPr="007D71A3">
              <w:rPr>
                <w:rFonts w:eastAsia="標楷體"/>
                <w:bCs/>
              </w:rPr>
              <w:t>Study Guide</w:t>
            </w:r>
            <w:r w:rsidR="00C233DB" w:rsidRPr="007D71A3">
              <w:rPr>
                <w:rFonts w:eastAsia="標楷體" w:hint="eastAsia"/>
                <w:bCs/>
              </w:rPr>
              <w:t>.</w:t>
            </w:r>
          </w:p>
        </w:tc>
      </w:tr>
      <w:tr w:rsidR="00226840" w:rsidRPr="007D71A3" w:rsidTr="00CC2C09">
        <w:trPr>
          <w:cantSplit/>
          <w:trHeight w:val="2683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0" w:rsidRPr="007D71A3" w:rsidRDefault="00226840" w:rsidP="00744E47">
            <w:pPr>
              <w:jc w:val="distribute"/>
              <w:rPr>
                <w:rFonts w:ascii="標楷體" w:eastAsia="標楷體" w:hAnsi="標楷體"/>
              </w:rPr>
            </w:pPr>
            <w:r w:rsidRPr="007D71A3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4291" w:type="pct"/>
            <w:gridSpan w:val="2"/>
            <w:tcBorders>
              <w:top w:val="single" w:sz="4" w:space="0" w:color="auto"/>
            </w:tcBorders>
            <w:vAlign w:val="center"/>
          </w:tcPr>
          <w:p w:rsidR="00226840" w:rsidRPr="007D71A3" w:rsidRDefault="00226840" w:rsidP="00E652C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D71A3">
              <w:rPr>
                <w:rFonts w:ascii="標楷體" w:eastAsia="標楷體" w:hAnsi="標楷體" w:hint="eastAsia"/>
              </w:rPr>
              <w:t>1.表列各應試科目命題大綱及參考用書為考試命題範圍之例示，惟實際試題並不完全以此為限，仍</w:t>
            </w:r>
            <w:proofErr w:type="gramStart"/>
            <w:r w:rsidRPr="007D71A3">
              <w:rPr>
                <w:rFonts w:ascii="標楷體" w:eastAsia="標楷體" w:hAnsi="標楷體" w:hint="eastAsia"/>
              </w:rPr>
              <w:t>可命擬相關</w:t>
            </w:r>
            <w:proofErr w:type="gramEnd"/>
            <w:r w:rsidRPr="007D71A3">
              <w:rPr>
                <w:rFonts w:ascii="標楷體" w:eastAsia="標楷體" w:hAnsi="標楷體" w:hint="eastAsia"/>
              </w:rPr>
              <w:t>之綜合性試題。</w:t>
            </w:r>
          </w:p>
          <w:p w:rsidR="00226840" w:rsidRPr="007D71A3" w:rsidRDefault="00226840" w:rsidP="00E652C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D71A3">
              <w:rPr>
                <w:rFonts w:ascii="標楷體" w:eastAsia="標楷體" w:hAnsi="標楷體" w:hint="eastAsia"/>
              </w:rPr>
              <w:t>2.醫學(</w:t>
            </w:r>
            <w:proofErr w:type="gramStart"/>
            <w:r w:rsidRPr="007D71A3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71A3">
              <w:rPr>
                <w:rFonts w:ascii="標楷體" w:eastAsia="標楷體" w:hAnsi="標楷體" w:hint="eastAsia"/>
              </w:rPr>
              <w:t>)、醫學(二)所稱之</w:t>
            </w:r>
            <w:r w:rsidRPr="007D71A3">
              <w:rPr>
                <w:rFonts w:hint="eastAsia"/>
              </w:rPr>
              <w:t>「</w:t>
            </w:r>
            <w:r w:rsidR="00FD5874" w:rsidRPr="007D71A3">
              <w:rPr>
                <w:rFonts w:eastAsia="標楷體" w:hint="eastAsia"/>
              </w:rPr>
              <w:t>科目知識</w:t>
            </w:r>
            <w:r w:rsidRPr="007D71A3">
              <w:rPr>
                <w:rFonts w:eastAsia="標楷體" w:hint="eastAsia"/>
              </w:rPr>
              <w:t>及其臨床之應用」，係指與臨床相關之</w:t>
            </w:r>
            <w:r w:rsidRPr="007D71A3">
              <w:rPr>
                <w:rFonts w:ascii="標楷體" w:eastAsia="標楷體" w:hAnsi="標楷體" w:hint="eastAsia"/>
              </w:rPr>
              <w:t>醫學(</w:t>
            </w:r>
            <w:proofErr w:type="gramStart"/>
            <w:r w:rsidRPr="007D71A3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71A3">
              <w:rPr>
                <w:rFonts w:ascii="標楷體" w:eastAsia="標楷體" w:hAnsi="標楷體" w:hint="eastAsia"/>
              </w:rPr>
              <w:t>)、醫學(二)各子科目之基礎醫學知識。</w:t>
            </w:r>
          </w:p>
          <w:p w:rsidR="00226840" w:rsidRPr="007D71A3" w:rsidRDefault="00226840" w:rsidP="00E652C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D71A3">
              <w:rPr>
                <w:rFonts w:ascii="標楷體" w:eastAsia="標楷體" w:hAnsi="標楷體" w:hint="eastAsia"/>
              </w:rPr>
              <w:t>3.醫學(三)、醫學(四)、醫學(五)、醫學(六)所稱之</w:t>
            </w:r>
            <w:r w:rsidRPr="007D71A3">
              <w:rPr>
                <w:rFonts w:hint="eastAsia"/>
              </w:rPr>
              <w:t>「</w:t>
            </w:r>
            <w:r w:rsidRPr="007D71A3">
              <w:rPr>
                <w:rFonts w:eastAsia="標楷體" w:hint="eastAsia"/>
              </w:rPr>
              <w:t>及其相關臨床實例與醫學倫理」，係指與</w:t>
            </w:r>
            <w:r w:rsidRPr="007D71A3">
              <w:rPr>
                <w:rFonts w:ascii="標楷體" w:eastAsia="標楷體" w:hAnsi="標楷體" w:hint="eastAsia"/>
              </w:rPr>
              <w:t>醫學(三)、醫學(四)、醫學(五)、醫學(六)各子科目相關之法令、臨床實例與醫學倫理</w:t>
            </w:r>
            <w:r w:rsidRPr="007D71A3">
              <w:rPr>
                <w:rFonts w:eastAsia="標楷體" w:hint="eastAsia"/>
              </w:rPr>
              <w:t>。</w:t>
            </w:r>
          </w:p>
          <w:p w:rsidR="00226840" w:rsidRPr="007D71A3" w:rsidRDefault="00226840" w:rsidP="00E652C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  <w:r w:rsidRPr="007D71A3">
              <w:rPr>
                <w:rFonts w:ascii="標楷體" w:eastAsia="標楷體" w:hAnsi="標楷體" w:hint="eastAsia"/>
              </w:rPr>
              <w:t>4.醫學（三）、醫學（四）、醫學（五）、醫學（六）等科目，其命題亦包括相關之影像醫學、急診醫學、社區醫學之法令、臨床實例與醫學倫理。</w:t>
            </w:r>
          </w:p>
        </w:tc>
      </w:tr>
    </w:tbl>
    <w:p w:rsidR="003245DC" w:rsidRPr="00787896" w:rsidRDefault="003245DC">
      <w:pPr>
        <w:snapToGrid w:val="0"/>
        <w:rPr>
          <w:rFonts w:eastAsia="標楷體"/>
        </w:rPr>
      </w:pPr>
    </w:p>
    <w:sectPr w:rsidR="003245DC" w:rsidRPr="00787896" w:rsidSect="00CC2C09">
      <w:footerReference w:type="even" r:id="rId8"/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7E" w:rsidRDefault="00AA397E">
      <w:r>
        <w:separator/>
      </w:r>
    </w:p>
  </w:endnote>
  <w:endnote w:type="continuationSeparator" w:id="0">
    <w:p w:rsidR="00AA397E" w:rsidRDefault="00AA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09" w:rsidRDefault="00CC2C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C09" w:rsidRDefault="00CC2C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81034"/>
      <w:docPartObj>
        <w:docPartGallery w:val="Page Numbers (Bottom of Page)"/>
        <w:docPartUnique/>
      </w:docPartObj>
    </w:sdtPr>
    <w:sdtEndPr/>
    <w:sdtContent>
      <w:p w:rsidR="00CC2C09" w:rsidRDefault="00CC2C09">
        <w:pPr>
          <w:pStyle w:val="a5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A7345A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:rsidR="00CC2C09" w:rsidRDefault="00CC2C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7E" w:rsidRDefault="00AA397E">
      <w:r>
        <w:separator/>
      </w:r>
    </w:p>
  </w:footnote>
  <w:footnote w:type="continuationSeparator" w:id="0">
    <w:p w:rsidR="00AA397E" w:rsidRDefault="00AA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5F4"/>
    <w:multiLevelType w:val="hybridMultilevel"/>
    <w:tmpl w:val="2AA212DE"/>
    <w:lvl w:ilvl="0" w:tplc="E5FA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7C24755"/>
    <w:multiLevelType w:val="hybridMultilevel"/>
    <w:tmpl w:val="703E7622"/>
    <w:lvl w:ilvl="0" w:tplc="885E1CF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A44BF"/>
    <w:multiLevelType w:val="hybridMultilevel"/>
    <w:tmpl w:val="AF62CA26"/>
    <w:lvl w:ilvl="0" w:tplc="A68274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7498"/>
    <w:multiLevelType w:val="hybridMultilevel"/>
    <w:tmpl w:val="7AFA2E48"/>
    <w:lvl w:ilvl="0" w:tplc="B36EF9D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602C09"/>
    <w:multiLevelType w:val="hybridMultilevel"/>
    <w:tmpl w:val="2BF23E84"/>
    <w:lvl w:ilvl="0" w:tplc="7DD0022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7F6EDC"/>
    <w:multiLevelType w:val="hybridMultilevel"/>
    <w:tmpl w:val="44E42F04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83B6B"/>
    <w:multiLevelType w:val="hybridMultilevel"/>
    <w:tmpl w:val="427E4CA0"/>
    <w:lvl w:ilvl="0" w:tplc="1D6E876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EE75A8"/>
    <w:multiLevelType w:val="hybridMultilevel"/>
    <w:tmpl w:val="E332B30C"/>
    <w:lvl w:ilvl="0" w:tplc="4E5EDC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AA3B35"/>
    <w:multiLevelType w:val="hybridMultilevel"/>
    <w:tmpl w:val="44E42F04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AB4F15"/>
    <w:multiLevelType w:val="hybridMultilevel"/>
    <w:tmpl w:val="8496E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5305B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73084"/>
    <w:multiLevelType w:val="hybridMultilevel"/>
    <w:tmpl w:val="2884ABFA"/>
    <w:lvl w:ilvl="0" w:tplc="F9503A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D02205"/>
    <w:multiLevelType w:val="hybridMultilevel"/>
    <w:tmpl w:val="2AA212DE"/>
    <w:lvl w:ilvl="0" w:tplc="E5FA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A550712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6F548A"/>
    <w:multiLevelType w:val="hybridMultilevel"/>
    <w:tmpl w:val="95F45F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150E15"/>
    <w:multiLevelType w:val="hybridMultilevel"/>
    <w:tmpl w:val="E332B30C"/>
    <w:lvl w:ilvl="0" w:tplc="4E5EDC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B12330"/>
    <w:multiLevelType w:val="hybridMultilevel"/>
    <w:tmpl w:val="9DB016E2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C50810"/>
    <w:multiLevelType w:val="hybridMultilevel"/>
    <w:tmpl w:val="EE2E18EE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815754"/>
    <w:multiLevelType w:val="hybridMultilevel"/>
    <w:tmpl w:val="44E42F04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F36848"/>
    <w:multiLevelType w:val="hybridMultilevel"/>
    <w:tmpl w:val="737E2D02"/>
    <w:lvl w:ilvl="0" w:tplc="AD30B73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4F4C16"/>
    <w:multiLevelType w:val="hybridMultilevel"/>
    <w:tmpl w:val="EE2E18EE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972F32"/>
    <w:multiLevelType w:val="hybridMultilevel"/>
    <w:tmpl w:val="440C0754"/>
    <w:lvl w:ilvl="0" w:tplc="172423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662A19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9C1F87"/>
    <w:multiLevelType w:val="hybridMultilevel"/>
    <w:tmpl w:val="15360CD0"/>
    <w:lvl w:ilvl="0" w:tplc="756042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75203C"/>
    <w:multiLevelType w:val="hybridMultilevel"/>
    <w:tmpl w:val="D642546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384FFD"/>
    <w:multiLevelType w:val="hybridMultilevel"/>
    <w:tmpl w:val="2AA212DE"/>
    <w:lvl w:ilvl="0" w:tplc="E5FA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C525C86"/>
    <w:multiLevelType w:val="hybridMultilevel"/>
    <w:tmpl w:val="298E918C"/>
    <w:lvl w:ilvl="0" w:tplc="2050F7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391A91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5E7CAF"/>
    <w:multiLevelType w:val="hybridMultilevel"/>
    <w:tmpl w:val="8496E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1B17AF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26"/>
  </w:num>
  <w:num w:numId="5">
    <w:abstractNumId w:val="2"/>
  </w:num>
  <w:num w:numId="6">
    <w:abstractNumId w:val="12"/>
  </w:num>
  <w:num w:numId="7">
    <w:abstractNumId w:val="25"/>
  </w:num>
  <w:num w:numId="8">
    <w:abstractNumId w:val="0"/>
  </w:num>
  <w:num w:numId="9">
    <w:abstractNumId w:val="15"/>
  </w:num>
  <w:num w:numId="10">
    <w:abstractNumId w:val="7"/>
  </w:num>
  <w:num w:numId="11">
    <w:abstractNumId w:val="13"/>
  </w:num>
  <w:num w:numId="12">
    <w:abstractNumId w:val="27"/>
  </w:num>
  <w:num w:numId="13">
    <w:abstractNumId w:val="10"/>
  </w:num>
  <w:num w:numId="14">
    <w:abstractNumId w:val="22"/>
  </w:num>
  <w:num w:numId="15">
    <w:abstractNumId w:val="29"/>
  </w:num>
  <w:num w:numId="16">
    <w:abstractNumId w:val="9"/>
  </w:num>
  <w:num w:numId="17">
    <w:abstractNumId w:val="6"/>
  </w:num>
  <w:num w:numId="18">
    <w:abstractNumId w:val="21"/>
  </w:num>
  <w:num w:numId="19">
    <w:abstractNumId w:val="1"/>
  </w:num>
  <w:num w:numId="20">
    <w:abstractNumId w:val="4"/>
  </w:num>
  <w:num w:numId="21">
    <w:abstractNumId w:val="14"/>
  </w:num>
  <w:num w:numId="22">
    <w:abstractNumId w:val="23"/>
  </w:num>
  <w:num w:numId="23">
    <w:abstractNumId w:val="17"/>
  </w:num>
  <w:num w:numId="24">
    <w:abstractNumId w:val="19"/>
  </w:num>
  <w:num w:numId="25">
    <w:abstractNumId w:val="28"/>
  </w:num>
  <w:num w:numId="26">
    <w:abstractNumId w:val="20"/>
  </w:num>
  <w:num w:numId="27">
    <w:abstractNumId w:val="5"/>
  </w:num>
  <w:num w:numId="28">
    <w:abstractNumId w:val="8"/>
  </w:num>
  <w:num w:numId="29">
    <w:abstractNumId w:val="18"/>
  </w:num>
  <w:num w:numId="3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F0"/>
    <w:rsid w:val="00014A37"/>
    <w:rsid w:val="000320A6"/>
    <w:rsid w:val="00035000"/>
    <w:rsid w:val="00036FC5"/>
    <w:rsid w:val="000550AD"/>
    <w:rsid w:val="000617FB"/>
    <w:rsid w:val="0009259B"/>
    <w:rsid w:val="000D335F"/>
    <w:rsid w:val="000E09BE"/>
    <w:rsid w:val="000E3564"/>
    <w:rsid w:val="000E6505"/>
    <w:rsid w:val="000F6DA2"/>
    <w:rsid w:val="000F6EE5"/>
    <w:rsid w:val="000F720C"/>
    <w:rsid w:val="001038B2"/>
    <w:rsid w:val="00104DA7"/>
    <w:rsid w:val="0010679F"/>
    <w:rsid w:val="001176F5"/>
    <w:rsid w:val="001466E2"/>
    <w:rsid w:val="001509F1"/>
    <w:rsid w:val="00150C00"/>
    <w:rsid w:val="001557A4"/>
    <w:rsid w:val="0016244B"/>
    <w:rsid w:val="00164B73"/>
    <w:rsid w:val="001665BF"/>
    <w:rsid w:val="0016671B"/>
    <w:rsid w:val="0018114B"/>
    <w:rsid w:val="00191072"/>
    <w:rsid w:val="00196165"/>
    <w:rsid w:val="001A21BC"/>
    <w:rsid w:val="001A3E11"/>
    <w:rsid w:val="001B41E8"/>
    <w:rsid w:val="001B42BD"/>
    <w:rsid w:val="001B5081"/>
    <w:rsid w:val="001B560F"/>
    <w:rsid w:val="001B5EF0"/>
    <w:rsid w:val="001D65D3"/>
    <w:rsid w:val="001E56D2"/>
    <w:rsid w:val="001F40C8"/>
    <w:rsid w:val="00213038"/>
    <w:rsid w:val="0021674A"/>
    <w:rsid w:val="00226840"/>
    <w:rsid w:val="00227472"/>
    <w:rsid w:val="002472CE"/>
    <w:rsid w:val="0029607C"/>
    <w:rsid w:val="002976AE"/>
    <w:rsid w:val="002A7C84"/>
    <w:rsid w:val="002D08A4"/>
    <w:rsid w:val="002D3EEE"/>
    <w:rsid w:val="002E0903"/>
    <w:rsid w:val="00304B21"/>
    <w:rsid w:val="003245DC"/>
    <w:rsid w:val="00326DFD"/>
    <w:rsid w:val="00337AFB"/>
    <w:rsid w:val="00344954"/>
    <w:rsid w:val="00346AD9"/>
    <w:rsid w:val="00351D5B"/>
    <w:rsid w:val="0036339E"/>
    <w:rsid w:val="0036517E"/>
    <w:rsid w:val="003747DF"/>
    <w:rsid w:val="003A2074"/>
    <w:rsid w:val="003A3BD0"/>
    <w:rsid w:val="003A5D73"/>
    <w:rsid w:val="003A6F3A"/>
    <w:rsid w:val="003A78E1"/>
    <w:rsid w:val="003B0DCB"/>
    <w:rsid w:val="003C5283"/>
    <w:rsid w:val="003D1792"/>
    <w:rsid w:val="003D5383"/>
    <w:rsid w:val="003F4B2D"/>
    <w:rsid w:val="003F6EE7"/>
    <w:rsid w:val="00415C08"/>
    <w:rsid w:val="00415E26"/>
    <w:rsid w:val="00417D6D"/>
    <w:rsid w:val="004304E8"/>
    <w:rsid w:val="00430AD7"/>
    <w:rsid w:val="00443869"/>
    <w:rsid w:val="00443BCC"/>
    <w:rsid w:val="00474348"/>
    <w:rsid w:val="00476157"/>
    <w:rsid w:val="00483D0D"/>
    <w:rsid w:val="00484815"/>
    <w:rsid w:val="00491F53"/>
    <w:rsid w:val="00494FFE"/>
    <w:rsid w:val="004A013F"/>
    <w:rsid w:val="004A0EA5"/>
    <w:rsid w:val="004B378B"/>
    <w:rsid w:val="004B6AA0"/>
    <w:rsid w:val="004C46CE"/>
    <w:rsid w:val="004D0B96"/>
    <w:rsid w:val="004E3114"/>
    <w:rsid w:val="004F605F"/>
    <w:rsid w:val="00505FA4"/>
    <w:rsid w:val="00536EC7"/>
    <w:rsid w:val="00537065"/>
    <w:rsid w:val="005416B0"/>
    <w:rsid w:val="00553C07"/>
    <w:rsid w:val="00556025"/>
    <w:rsid w:val="00564EF5"/>
    <w:rsid w:val="00565D4E"/>
    <w:rsid w:val="00593374"/>
    <w:rsid w:val="00594FBC"/>
    <w:rsid w:val="005A1257"/>
    <w:rsid w:val="005A252E"/>
    <w:rsid w:val="005B039B"/>
    <w:rsid w:val="005B54B0"/>
    <w:rsid w:val="005B7E72"/>
    <w:rsid w:val="005F0894"/>
    <w:rsid w:val="005F645C"/>
    <w:rsid w:val="005F7FF6"/>
    <w:rsid w:val="006131F0"/>
    <w:rsid w:val="006177CC"/>
    <w:rsid w:val="00622C4F"/>
    <w:rsid w:val="00637E89"/>
    <w:rsid w:val="00646050"/>
    <w:rsid w:val="0065335D"/>
    <w:rsid w:val="006564AD"/>
    <w:rsid w:val="00664DE6"/>
    <w:rsid w:val="006767C5"/>
    <w:rsid w:val="00680943"/>
    <w:rsid w:val="006878A6"/>
    <w:rsid w:val="006A32E0"/>
    <w:rsid w:val="006A5920"/>
    <w:rsid w:val="006B037F"/>
    <w:rsid w:val="006B7C64"/>
    <w:rsid w:val="006C63B5"/>
    <w:rsid w:val="006C6B4A"/>
    <w:rsid w:val="006E59E4"/>
    <w:rsid w:val="006F23C9"/>
    <w:rsid w:val="006F4B60"/>
    <w:rsid w:val="00700D1A"/>
    <w:rsid w:val="007449AF"/>
    <w:rsid w:val="00744E47"/>
    <w:rsid w:val="00745CBC"/>
    <w:rsid w:val="0076437B"/>
    <w:rsid w:val="00765B77"/>
    <w:rsid w:val="00767E65"/>
    <w:rsid w:val="00774EA2"/>
    <w:rsid w:val="00780D48"/>
    <w:rsid w:val="00782AAB"/>
    <w:rsid w:val="007848F9"/>
    <w:rsid w:val="00787896"/>
    <w:rsid w:val="00792272"/>
    <w:rsid w:val="007A269B"/>
    <w:rsid w:val="007B0ED2"/>
    <w:rsid w:val="007B2AA7"/>
    <w:rsid w:val="007C0029"/>
    <w:rsid w:val="007C22C3"/>
    <w:rsid w:val="007D71A3"/>
    <w:rsid w:val="0082555D"/>
    <w:rsid w:val="00830697"/>
    <w:rsid w:val="008318CC"/>
    <w:rsid w:val="00832D2A"/>
    <w:rsid w:val="008374BF"/>
    <w:rsid w:val="00845CAC"/>
    <w:rsid w:val="008566C5"/>
    <w:rsid w:val="0086282B"/>
    <w:rsid w:val="00864A20"/>
    <w:rsid w:val="00873FAC"/>
    <w:rsid w:val="00877628"/>
    <w:rsid w:val="00882EF5"/>
    <w:rsid w:val="00890642"/>
    <w:rsid w:val="00895065"/>
    <w:rsid w:val="008968B9"/>
    <w:rsid w:val="008A2EAD"/>
    <w:rsid w:val="008A57D7"/>
    <w:rsid w:val="008A5920"/>
    <w:rsid w:val="008B09F1"/>
    <w:rsid w:val="008C13A5"/>
    <w:rsid w:val="008C160B"/>
    <w:rsid w:val="008D0016"/>
    <w:rsid w:val="008D11D0"/>
    <w:rsid w:val="008D1356"/>
    <w:rsid w:val="008D48D4"/>
    <w:rsid w:val="008E0C07"/>
    <w:rsid w:val="008E1DCF"/>
    <w:rsid w:val="008E2531"/>
    <w:rsid w:val="00950C2F"/>
    <w:rsid w:val="00956DBF"/>
    <w:rsid w:val="00957C26"/>
    <w:rsid w:val="009732B0"/>
    <w:rsid w:val="009741B7"/>
    <w:rsid w:val="00987CEC"/>
    <w:rsid w:val="00987EC0"/>
    <w:rsid w:val="009C0B5A"/>
    <w:rsid w:val="009C4F71"/>
    <w:rsid w:val="009D22E6"/>
    <w:rsid w:val="009D2A02"/>
    <w:rsid w:val="009D303C"/>
    <w:rsid w:val="009E3DC2"/>
    <w:rsid w:val="009F4698"/>
    <w:rsid w:val="009F7971"/>
    <w:rsid w:val="00A10942"/>
    <w:rsid w:val="00A307EF"/>
    <w:rsid w:val="00A33308"/>
    <w:rsid w:val="00A36AA2"/>
    <w:rsid w:val="00A51CDC"/>
    <w:rsid w:val="00A523E5"/>
    <w:rsid w:val="00A61EE4"/>
    <w:rsid w:val="00A625D2"/>
    <w:rsid w:val="00A7345A"/>
    <w:rsid w:val="00A8189E"/>
    <w:rsid w:val="00A95A9C"/>
    <w:rsid w:val="00A9764E"/>
    <w:rsid w:val="00AA397E"/>
    <w:rsid w:val="00AA43A5"/>
    <w:rsid w:val="00AB7DBB"/>
    <w:rsid w:val="00AD0B4D"/>
    <w:rsid w:val="00AD5621"/>
    <w:rsid w:val="00AF2429"/>
    <w:rsid w:val="00AF5DC7"/>
    <w:rsid w:val="00B0044D"/>
    <w:rsid w:val="00B0796F"/>
    <w:rsid w:val="00B1390C"/>
    <w:rsid w:val="00B16D39"/>
    <w:rsid w:val="00B17129"/>
    <w:rsid w:val="00B1784A"/>
    <w:rsid w:val="00B2001F"/>
    <w:rsid w:val="00B31EFD"/>
    <w:rsid w:val="00B35D98"/>
    <w:rsid w:val="00B36293"/>
    <w:rsid w:val="00B41003"/>
    <w:rsid w:val="00B468FE"/>
    <w:rsid w:val="00B622E5"/>
    <w:rsid w:val="00B66D86"/>
    <w:rsid w:val="00B873EE"/>
    <w:rsid w:val="00B903F3"/>
    <w:rsid w:val="00B9064F"/>
    <w:rsid w:val="00BA382F"/>
    <w:rsid w:val="00BA49F2"/>
    <w:rsid w:val="00BB2BA5"/>
    <w:rsid w:val="00BB427B"/>
    <w:rsid w:val="00BC4C4E"/>
    <w:rsid w:val="00BC6CFA"/>
    <w:rsid w:val="00BD0E3C"/>
    <w:rsid w:val="00BD51FC"/>
    <w:rsid w:val="00BE6CF8"/>
    <w:rsid w:val="00BE7BAA"/>
    <w:rsid w:val="00BF5BAE"/>
    <w:rsid w:val="00C00C1A"/>
    <w:rsid w:val="00C233DB"/>
    <w:rsid w:val="00C2730C"/>
    <w:rsid w:val="00C279D9"/>
    <w:rsid w:val="00C32142"/>
    <w:rsid w:val="00C338E0"/>
    <w:rsid w:val="00C47434"/>
    <w:rsid w:val="00C54257"/>
    <w:rsid w:val="00C66C2E"/>
    <w:rsid w:val="00C8216F"/>
    <w:rsid w:val="00C8459C"/>
    <w:rsid w:val="00C84FFE"/>
    <w:rsid w:val="00C85DCF"/>
    <w:rsid w:val="00C85F35"/>
    <w:rsid w:val="00C92D88"/>
    <w:rsid w:val="00CA18E7"/>
    <w:rsid w:val="00CA3BAE"/>
    <w:rsid w:val="00CB113A"/>
    <w:rsid w:val="00CB7BA4"/>
    <w:rsid w:val="00CC2C09"/>
    <w:rsid w:val="00CC7EA6"/>
    <w:rsid w:val="00CD1134"/>
    <w:rsid w:val="00CD3314"/>
    <w:rsid w:val="00CD3DC0"/>
    <w:rsid w:val="00CE069B"/>
    <w:rsid w:val="00D07576"/>
    <w:rsid w:val="00D1233C"/>
    <w:rsid w:val="00D12F94"/>
    <w:rsid w:val="00D136F2"/>
    <w:rsid w:val="00D22373"/>
    <w:rsid w:val="00D264A0"/>
    <w:rsid w:val="00D27743"/>
    <w:rsid w:val="00D27995"/>
    <w:rsid w:val="00D37797"/>
    <w:rsid w:val="00D443F0"/>
    <w:rsid w:val="00D5176B"/>
    <w:rsid w:val="00D631FA"/>
    <w:rsid w:val="00D73F47"/>
    <w:rsid w:val="00D8482B"/>
    <w:rsid w:val="00DB2111"/>
    <w:rsid w:val="00DB7175"/>
    <w:rsid w:val="00DB75FE"/>
    <w:rsid w:val="00DC0A4F"/>
    <w:rsid w:val="00DC0A86"/>
    <w:rsid w:val="00DD1727"/>
    <w:rsid w:val="00DD4E39"/>
    <w:rsid w:val="00DF2A00"/>
    <w:rsid w:val="00DF43E2"/>
    <w:rsid w:val="00DF58DD"/>
    <w:rsid w:val="00E06481"/>
    <w:rsid w:val="00E17E89"/>
    <w:rsid w:val="00E20D96"/>
    <w:rsid w:val="00E21554"/>
    <w:rsid w:val="00E34BBB"/>
    <w:rsid w:val="00E371CB"/>
    <w:rsid w:val="00E37480"/>
    <w:rsid w:val="00E436DB"/>
    <w:rsid w:val="00E558F9"/>
    <w:rsid w:val="00E652C1"/>
    <w:rsid w:val="00E668D1"/>
    <w:rsid w:val="00E728E8"/>
    <w:rsid w:val="00E743CB"/>
    <w:rsid w:val="00E74FB8"/>
    <w:rsid w:val="00E852E8"/>
    <w:rsid w:val="00EA6167"/>
    <w:rsid w:val="00EA70D4"/>
    <w:rsid w:val="00EA7E2D"/>
    <w:rsid w:val="00EC4D1C"/>
    <w:rsid w:val="00ED0E59"/>
    <w:rsid w:val="00ED2C4D"/>
    <w:rsid w:val="00EE612A"/>
    <w:rsid w:val="00EF1867"/>
    <w:rsid w:val="00F018CE"/>
    <w:rsid w:val="00F16225"/>
    <w:rsid w:val="00F23FFF"/>
    <w:rsid w:val="00F2463B"/>
    <w:rsid w:val="00F272C7"/>
    <w:rsid w:val="00F3305B"/>
    <w:rsid w:val="00F37197"/>
    <w:rsid w:val="00F6098C"/>
    <w:rsid w:val="00F63AD9"/>
    <w:rsid w:val="00F906D0"/>
    <w:rsid w:val="00F96037"/>
    <w:rsid w:val="00FA0EFB"/>
    <w:rsid w:val="00FB25C0"/>
    <w:rsid w:val="00FC7E2F"/>
    <w:rsid w:val="00FD3D42"/>
    <w:rsid w:val="00FD5874"/>
    <w:rsid w:val="00FD60F3"/>
    <w:rsid w:val="00FD75B2"/>
    <w:rsid w:val="00FE2ABE"/>
    <w:rsid w:val="00FE4DF4"/>
    <w:rsid w:val="00FE6980"/>
    <w:rsid w:val="00FE749A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9501ED-8E2A-458B-87F5-64B7ECCC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70D4"/>
    <w:pPr>
      <w:snapToGrid w:val="0"/>
      <w:ind w:left="2240" w:hangingChars="800" w:hanging="2240"/>
    </w:pPr>
    <w:rPr>
      <w:rFonts w:eastAsia="標楷體"/>
      <w:sz w:val="28"/>
    </w:rPr>
  </w:style>
  <w:style w:type="paragraph" w:styleId="a4">
    <w:name w:val="Body Text"/>
    <w:basedOn w:val="a"/>
    <w:rsid w:val="00EA70D4"/>
    <w:pPr>
      <w:snapToGrid w:val="0"/>
    </w:pPr>
    <w:rPr>
      <w:rFonts w:eastAsia="標楷體"/>
      <w:sz w:val="28"/>
    </w:rPr>
  </w:style>
  <w:style w:type="paragraph" w:styleId="a5">
    <w:name w:val="footer"/>
    <w:basedOn w:val="a"/>
    <w:link w:val="a6"/>
    <w:uiPriority w:val="99"/>
    <w:rsid w:val="00EA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A70D4"/>
  </w:style>
  <w:style w:type="paragraph" w:styleId="2">
    <w:name w:val="Body Text 2"/>
    <w:basedOn w:val="a"/>
    <w:rsid w:val="00EA70D4"/>
    <w:pPr>
      <w:snapToGrid w:val="0"/>
    </w:pPr>
    <w:rPr>
      <w:rFonts w:ascii="標楷體" w:eastAsia="標楷體" w:hAnsi="標楷體"/>
      <w:b/>
      <w:bCs/>
      <w:u w:val="single"/>
    </w:rPr>
  </w:style>
  <w:style w:type="character" w:styleId="a8">
    <w:name w:val="Hyperlink"/>
    <w:basedOn w:val="a0"/>
    <w:rsid w:val="00EA70D4"/>
    <w:rPr>
      <w:color w:val="0000FF"/>
      <w:u w:val="single"/>
    </w:rPr>
  </w:style>
  <w:style w:type="character" w:styleId="a9">
    <w:name w:val="FollowedHyperlink"/>
    <w:basedOn w:val="a0"/>
    <w:rsid w:val="00EA70D4"/>
    <w:rPr>
      <w:color w:val="800080"/>
      <w:u w:val="single"/>
    </w:rPr>
  </w:style>
  <w:style w:type="paragraph" w:styleId="3">
    <w:name w:val="Body Text 3"/>
    <w:basedOn w:val="a"/>
    <w:rsid w:val="00EA70D4"/>
    <w:pPr>
      <w:snapToGrid w:val="0"/>
    </w:pPr>
    <w:rPr>
      <w:rFonts w:ascii="標楷體" w:eastAsia="標楷體" w:hAnsi="標楷體"/>
      <w:b/>
      <w:bCs/>
    </w:rPr>
  </w:style>
  <w:style w:type="paragraph" w:styleId="aa">
    <w:name w:val="header"/>
    <w:basedOn w:val="a"/>
    <w:rsid w:val="00EA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EA70D4"/>
    <w:pPr>
      <w:snapToGrid w:val="0"/>
      <w:ind w:left="240" w:hangingChars="100" w:hanging="240"/>
    </w:pPr>
    <w:rPr>
      <w:rFonts w:eastAsia="標楷體"/>
    </w:rPr>
  </w:style>
  <w:style w:type="paragraph" w:customStyle="1" w:styleId="1">
    <w:name w:val="內文1"/>
    <w:rsid w:val="00EA70D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"/>
    <w:link w:val="HTML0"/>
    <w:rsid w:val="009D2A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9D2A02"/>
    <w:rPr>
      <w:rFonts w:ascii="細明體" w:eastAsia="細明體" w:hAnsi="Courier New" w:cs="Courier New"/>
    </w:rPr>
  </w:style>
  <w:style w:type="character" w:customStyle="1" w:styleId="dialogtext1">
    <w:name w:val="dialog_text1"/>
    <w:basedOn w:val="a0"/>
    <w:rsid w:val="009D2A02"/>
    <w:rPr>
      <w:rFonts w:ascii="sөũ" w:hAnsi="sөũ" w:hint="default"/>
      <w:color w:val="000000"/>
      <w:sz w:val="16"/>
      <w:szCs w:val="16"/>
    </w:rPr>
  </w:style>
  <w:style w:type="character" w:customStyle="1" w:styleId="a-size-large1">
    <w:name w:val="a-size-large1"/>
    <w:rsid w:val="00646050"/>
    <w:rPr>
      <w:rFonts w:ascii="Arial" w:hAnsi="Arial" w:cs="Arial" w:hint="default"/>
    </w:rPr>
  </w:style>
  <w:style w:type="character" w:customStyle="1" w:styleId="a-size-medium2">
    <w:name w:val="a-size-medium2"/>
    <w:rsid w:val="00646050"/>
    <w:rPr>
      <w:rFonts w:ascii="Arial" w:hAnsi="Arial" w:cs="Arial" w:hint="default"/>
    </w:rPr>
  </w:style>
  <w:style w:type="character" w:customStyle="1" w:styleId="author">
    <w:name w:val="author"/>
    <w:rsid w:val="00646050"/>
  </w:style>
  <w:style w:type="paragraph" w:styleId="ab">
    <w:name w:val="List Paragraph"/>
    <w:basedOn w:val="a"/>
    <w:uiPriority w:val="34"/>
    <w:qFormat/>
    <w:rsid w:val="00DF43E2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8E1D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166F6-F6BD-48FE-8494-80520DCC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2494</Words>
  <Characters>14221</Characters>
  <Application>Microsoft Office Word</Application>
  <DocSecurity>0</DocSecurity>
  <Lines>118</Lines>
  <Paragraphs>33</Paragraphs>
  <ScaleCrop>false</ScaleCrop>
  <Company>moex</Company>
  <LinksUpToDate>false</LinksUpToDate>
  <CharactersWithSpaces>16682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各醫事院校對分階段考試意見彙整表</dc:title>
  <dc:creator>moex</dc:creator>
  <cp:lastModifiedBy>陳佩榆</cp:lastModifiedBy>
  <cp:revision>8</cp:revision>
  <cp:lastPrinted>2020-02-20T07:01:00Z</cp:lastPrinted>
  <dcterms:created xsi:type="dcterms:W3CDTF">2020-10-28T02:55:00Z</dcterms:created>
  <dcterms:modified xsi:type="dcterms:W3CDTF">2020-11-03T02:05:00Z</dcterms:modified>
</cp:coreProperties>
</file>