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41" w:rsidRPr="00D359B9" w:rsidRDefault="00613441" w:rsidP="00613441">
      <w:pPr>
        <w:shd w:val="clear" w:color="auto" w:fill="FFFFFF"/>
        <w:tabs>
          <w:tab w:val="left" w:pos="7560"/>
        </w:tabs>
        <w:snapToGrid w:val="0"/>
        <w:jc w:val="center"/>
        <w:rPr>
          <w:b/>
          <w:bCs/>
          <w:color w:val="000000" w:themeColor="text1"/>
          <w:spacing w:val="-30"/>
          <w:sz w:val="32"/>
          <w:szCs w:val="32"/>
          <w:shd w:val="clear" w:color="auto" w:fill="FFFFFF"/>
        </w:rPr>
      </w:pPr>
      <w:r w:rsidRPr="00D359B9">
        <w:rPr>
          <w:rFonts w:hint="eastAsia"/>
          <w:b/>
          <w:bCs/>
          <w:color w:val="000000" w:themeColor="text1"/>
          <w:spacing w:val="-30"/>
          <w:sz w:val="32"/>
          <w:szCs w:val="32"/>
          <w:shd w:val="clear" w:color="auto" w:fill="FFFFFF"/>
        </w:rPr>
        <w:t>專門職業及技術人員高等考試臨床心理師考試命題大綱暨參考用書</w:t>
      </w:r>
    </w:p>
    <w:p w:rsidR="00613441" w:rsidRPr="00D359B9" w:rsidRDefault="00613441" w:rsidP="000377D8">
      <w:pPr>
        <w:shd w:val="clear" w:color="auto" w:fill="FFFFFF"/>
        <w:tabs>
          <w:tab w:val="left" w:pos="7560"/>
        </w:tabs>
        <w:snapToGrid w:val="0"/>
        <w:spacing w:afterLines="50"/>
        <w:jc w:val="center"/>
        <w:rPr>
          <w:b/>
          <w:bCs/>
          <w:color w:val="000000" w:themeColor="text1"/>
          <w:sz w:val="28"/>
          <w:shd w:val="clear" w:color="auto" w:fill="FFFFFF"/>
        </w:rPr>
      </w:pPr>
      <w:r w:rsidRPr="00D359B9">
        <w:rPr>
          <w:rFonts w:hint="eastAsia"/>
          <w:b/>
          <w:bCs/>
          <w:color w:val="000000" w:themeColor="text1"/>
          <w:sz w:val="28"/>
          <w:shd w:val="clear" w:color="auto" w:fill="FFFFFF"/>
        </w:rPr>
        <w:t>（自</w:t>
      </w:r>
      <w:r w:rsidRPr="00D359B9">
        <w:rPr>
          <w:rFonts w:hint="eastAsia"/>
          <w:b/>
          <w:bCs/>
          <w:color w:val="000000" w:themeColor="text1"/>
          <w:sz w:val="28"/>
          <w:shd w:val="clear" w:color="auto" w:fill="FFFFFF"/>
        </w:rPr>
        <w:t>10</w:t>
      </w:r>
      <w:r w:rsidR="003D78D8" w:rsidRPr="00D359B9">
        <w:rPr>
          <w:rFonts w:hint="eastAsia"/>
          <w:b/>
          <w:bCs/>
          <w:color w:val="000000" w:themeColor="text1"/>
          <w:sz w:val="28"/>
          <w:shd w:val="clear" w:color="auto" w:fill="FFFFFF"/>
        </w:rPr>
        <w:t>8</w:t>
      </w:r>
      <w:r w:rsidR="00605449" w:rsidRPr="00D359B9">
        <w:rPr>
          <w:rFonts w:hint="eastAsia"/>
          <w:b/>
          <w:bCs/>
          <w:color w:val="000000" w:themeColor="text1"/>
          <w:sz w:val="28"/>
          <w:shd w:val="clear" w:color="auto" w:fill="FFFFFF"/>
        </w:rPr>
        <w:t>年第</w:t>
      </w:r>
      <w:r w:rsidR="003D78D8" w:rsidRPr="00D359B9">
        <w:rPr>
          <w:rFonts w:hint="eastAsia"/>
          <w:b/>
          <w:bCs/>
          <w:color w:val="000000" w:themeColor="text1"/>
          <w:sz w:val="28"/>
          <w:shd w:val="clear" w:color="auto" w:fill="FFFFFF"/>
        </w:rPr>
        <w:t>二</w:t>
      </w:r>
      <w:r w:rsidRPr="00D359B9">
        <w:rPr>
          <w:rFonts w:hint="eastAsia"/>
          <w:b/>
          <w:bCs/>
          <w:color w:val="000000" w:themeColor="text1"/>
          <w:sz w:val="28"/>
          <w:shd w:val="clear" w:color="auto" w:fill="FFFFFF"/>
        </w:rPr>
        <w:t>次專門職業及技術人員高等考試臨床心理師考試開始實施）</w:t>
      </w:r>
    </w:p>
    <w:p w:rsidR="00613441" w:rsidRPr="00D359B9" w:rsidRDefault="00613441" w:rsidP="00D101C3">
      <w:pPr>
        <w:pStyle w:val="HTML"/>
        <w:shd w:val="clear" w:color="auto" w:fill="FFFFFF"/>
        <w:spacing w:line="260" w:lineRule="exact"/>
        <w:ind w:left="720" w:hanging="720"/>
        <w:rPr>
          <w:rFonts w:ascii="標楷體" w:eastAsia="標楷體" w:hAnsi="Times New Roman" w:cs="Times New Roman"/>
          <w:color w:val="000000" w:themeColor="text1"/>
          <w:sz w:val="24"/>
        </w:rPr>
      </w:pPr>
      <w:smartTag w:uri="urn:schemas-microsoft-com:office:smarttags" w:element="chsdate">
        <w:smartTagPr>
          <w:attr w:name="Year" w:val="2008"/>
          <w:attr w:name="Month" w:val="11"/>
          <w:attr w:name="Day" w:val="18"/>
          <w:attr w:name="IsLunarDate" w:val="False"/>
          <w:attr w:name="IsROCDate" w:val="True"/>
        </w:smartTagPr>
        <w:r w:rsidRPr="00D359B9">
          <w:rPr>
            <w:rFonts w:ascii="標楷體" w:eastAsia="標楷體" w:hAnsi="Times New Roman" w:cs="Times New Roman" w:hint="eastAsia"/>
            <w:color w:val="000000" w:themeColor="text1"/>
            <w:sz w:val="24"/>
          </w:rPr>
          <w:t>中華民國97年11月18日</w:t>
        </w:r>
      </w:smartTag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考選</w:t>
      </w:r>
      <w:proofErr w:type="gramStart"/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部選專</w:t>
      </w:r>
      <w:proofErr w:type="gramEnd"/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字第0973302309號公告修正</w:t>
      </w:r>
    </w:p>
    <w:p w:rsidR="00613441" w:rsidRPr="00D359B9" w:rsidRDefault="00613441" w:rsidP="00D101C3">
      <w:pPr>
        <w:pStyle w:val="HTML"/>
        <w:shd w:val="clear" w:color="auto" w:fill="FFFFFF"/>
        <w:spacing w:line="260" w:lineRule="exact"/>
        <w:ind w:left="720" w:hanging="720"/>
        <w:rPr>
          <w:rFonts w:ascii="標楷體" w:eastAsia="標楷體" w:hAnsi="Times New Roman" w:cs="Times New Roman"/>
          <w:color w:val="000000" w:themeColor="text1"/>
          <w:sz w:val="24"/>
        </w:rPr>
      </w:pPr>
      <w:smartTag w:uri="urn:schemas-microsoft-com:office:smarttags" w:element="chsdate">
        <w:smartTagPr>
          <w:attr w:name="Year" w:val="2012"/>
          <w:attr w:name="Month" w:val="3"/>
          <w:attr w:name="Day" w:val="6"/>
          <w:attr w:name="IsLunarDate" w:val="False"/>
          <w:attr w:name="IsROCDate" w:val="True"/>
        </w:smartTagPr>
        <w:r w:rsidRPr="00D359B9">
          <w:rPr>
            <w:rFonts w:ascii="標楷體" w:eastAsia="標楷體" w:hAnsi="Times New Roman" w:cs="Times New Roman" w:hint="eastAsia"/>
            <w:color w:val="000000" w:themeColor="text1"/>
            <w:sz w:val="24"/>
          </w:rPr>
          <w:t>中華民國101年3月6日</w:t>
        </w:r>
      </w:smartTag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考選</w:t>
      </w:r>
      <w:proofErr w:type="gramStart"/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部選專</w:t>
      </w:r>
      <w:proofErr w:type="gramEnd"/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三字第</w:t>
      </w:r>
      <w:r w:rsidRPr="00D359B9">
        <w:rPr>
          <w:rFonts w:ascii="標楷體" w:eastAsia="標楷體" w:hAnsi="Times New Roman" w:cs="Times New Roman"/>
          <w:color w:val="000000" w:themeColor="text1"/>
          <w:sz w:val="24"/>
          <w:szCs w:val="24"/>
        </w:rPr>
        <w:t>1013300303</w:t>
      </w:r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號公告修正</w:t>
      </w:r>
    </w:p>
    <w:p w:rsidR="00613441" w:rsidRPr="00D359B9" w:rsidRDefault="00613441" w:rsidP="00D101C3">
      <w:pPr>
        <w:pStyle w:val="HTML"/>
        <w:shd w:val="clear" w:color="auto" w:fill="FFFFFF"/>
        <w:spacing w:line="260" w:lineRule="exact"/>
        <w:rPr>
          <w:rFonts w:ascii="標楷體" w:eastAsia="標楷體" w:hAnsi="Times New Roman" w:cs="Times New Roman"/>
          <w:color w:val="000000" w:themeColor="text1"/>
          <w:sz w:val="24"/>
        </w:rPr>
      </w:pPr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中華民國103年7月2日考選</w:t>
      </w:r>
      <w:proofErr w:type="gramStart"/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部選專</w:t>
      </w:r>
      <w:proofErr w:type="gramEnd"/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三字第1033301236號公告修正</w:t>
      </w:r>
    </w:p>
    <w:p w:rsidR="00613441" w:rsidRPr="00D359B9" w:rsidRDefault="00613441" w:rsidP="00D101C3">
      <w:pPr>
        <w:pStyle w:val="HTML"/>
        <w:shd w:val="clear" w:color="auto" w:fill="FFFFFF"/>
        <w:spacing w:line="260" w:lineRule="exact"/>
        <w:rPr>
          <w:rFonts w:ascii="標楷體" w:eastAsia="標楷體" w:hAnsi="Times New Roman" w:cs="Times New Roman"/>
          <w:color w:val="000000" w:themeColor="text1"/>
          <w:sz w:val="24"/>
        </w:rPr>
      </w:pPr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中華民國104年</w:t>
      </w:r>
      <w:r w:rsidR="007258C8"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9</w:t>
      </w:r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月</w:t>
      </w:r>
      <w:r w:rsidR="007258C8"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16</w:t>
      </w:r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日考選</w:t>
      </w:r>
      <w:proofErr w:type="gramStart"/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部選專</w:t>
      </w:r>
      <w:proofErr w:type="gramEnd"/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三字第</w:t>
      </w:r>
      <w:r w:rsidR="007258C8"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1043301882</w:t>
      </w:r>
      <w:r w:rsidR="00B50F8E"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號公告修正</w:t>
      </w:r>
    </w:p>
    <w:p w:rsidR="003D78D8" w:rsidRPr="00D359B9" w:rsidRDefault="003D78D8" w:rsidP="00D101C3">
      <w:pPr>
        <w:pStyle w:val="HTML"/>
        <w:shd w:val="clear" w:color="auto" w:fill="FFFFFF"/>
        <w:spacing w:line="260" w:lineRule="exact"/>
        <w:rPr>
          <w:rFonts w:ascii="標楷體" w:eastAsia="標楷體" w:hAnsi="Times New Roman" w:cs="Times New Roman"/>
          <w:color w:val="000000" w:themeColor="text1"/>
          <w:sz w:val="24"/>
        </w:rPr>
      </w:pPr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中華民國10</w:t>
      </w:r>
      <w:r w:rsidR="00340404"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7</w:t>
      </w:r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年</w:t>
      </w:r>
      <w:r w:rsidR="00340404"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12</w:t>
      </w:r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月</w:t>
      </w:r>
      <w:r w:rsidR="000377D8">
        <w:rPr>
          <w:rFonts w:ascii="標楷體" w:eastAsia="標楷體" w:hAnsi="Times New Roman" w:cs="Times New Roman" w:hint="eastAsia"/>
          <w:color w:val="000000" w:themeColor="text1"/>
          <w:sz w:val="24"/>
        </w:rPr>
        <w:t>6</w:t>
      </w:r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日考選</w:t>
      </w:r>
      <w:proofErr w:type="gramStart"/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部選專</w:t>
      </w:r>
      <w:proofErr w:type="gramEnd"/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三字第</w:t>
      </w:r>
      <w:r w:rsidR="00E1590B" w:rsidRPr="00D359B9">
        <w:rPr>
          <w:rFonts w:ascii="標楷體" w:eastAsia="標楷體" w:hAnsi="Times New Roman" w:cs="Times New Roman"/>
          <w:color w:val="000000" w:themeColor="text1"/>
          <w:sz w:val="24"/>
        </w:rPr>
        <w:t>1073302301</w:t>
      </w:r>
      <w:r w:rsidRPr="00D359B9">
        <w:rPr>
          <w:rFonts w:ascii="標楷體" w:eastAsia="標楷體" w:hAnsi="Times New Roman" w:cs="Times New Roman" w:hint="eastAsia"/>
          <w:color w:val="000000" w:themeColor="text1"/>
          <w:sz w:val="24"/>
        </w:rPr>
        <w:t>號公告修正</w:t>
      </w: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5"/>
        <w:gridCol w:w="1477"/>
        <w:gridCol w:w="4157"/>
        <w:gridCol w:w="4285"/>
      </w:tblGrid>
      <w:tr w:rsidR="00613441" w:rsidRPr="00D359B9" w:rsidTr="00043025">
        <w:trPr>
          <w:cantSplit/>
          <w:trHeight w:val="567"/>
        </w:trPr>
        <w:tc>
          <w:tcPr>
            <w:tcW w:w="1862" w:type="dxa"/>
            <w:gridSpan w:val="2"/>
            <w:vAlign w:val="center"/>
          </w:tcPr>
          <w:p w:rsidR="00613441" w:rsidRPr="00D359B9" w:rsidRDefault="00613441" w:rsidP="0091100F">
            <w:pPr>
              <w:shd w:val="clear" w:color="auto" w:fill="FFFFFF"/>
              <w:spacing w:line="280" w:lineRule="exact"/>
              <w:jc w:val="distribute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應試科目數</w:t>
            </w:r>
          </w:p>
        </w:tc>
        <w:tc>
          <w:tcPr>
            <w:tcW w:w="8442" w:type="dxa"/>
            <w:gridSpan w:val="2"/>
            <w:vAlign w:val="center"/>
          </w:tcPr>
          <w:p w:rsidR="00613441" w:rsidRPr="00D359B9" w:rsidRDefault="00613441" w:rsidP="00E641BD">
            <w:pPr>
              <w:shd w:val="clear" w:color="auto" w:fill="FFFFFF"/>
              <w:adjustRightInd w:val="0"/>
              <w:snapToGrid w:val="0"/>
              <w:jc w:val="center"/>
              <w:rPr>
                <w:color w:val="000000" w:themeColor="text1"/>
                <w:sz w:val="28"/>
              </w:rPr>
            </w:pPr>
            <w:r w:rsidRPr="00D359B9">
              <w:rPr>
                <w:rFonts w:ascii="標楷體" w:hAnsi="Verdana" w:hint="eastAsia"/>
                <w:color w:val="000000" w:themeColor="text1"/>
                <w:sz w:val="28"/>
              </w:rPr>
              <w:t>共計6科目</w:t>
            </w:r>
          </w:p>
        </w:tc>
      </w:tr>
      <w:tr w:rsidR="00613441" w:rsidRPr="00D359B9" w:rsidTr="0091100F">
        <w:trPr>
          <w:cantSplit/>
        </w:trPr>
        <w:tc>
          <w:tcPr>
            <w:tcW w:w="1862" w:type="dxa"/>
            <w:gridSpan w:val="2"/>
            <w:vAlign w:val="center"/>
          </w:tcPr>
          <w:p w:rsidR="00613441" w:rsidRPr="00D359B9" w:rsidRDefault="00613441" w:rsidP="00D101C3">
            <w:pPr>
              <w:shd w:val="clear" w:color="auto" w:fill="FFFFFF"/>
              <w:spacing w:line="300" w:lineRule="exact"/>
              <w:jc w:val="distribute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業務範圍及</w:t>
            </w:r>
          </w:p>
          <w:p w:rsidR="00613441" w:rsidRPr="00D359B9" w:rsidRDefault="00613441" w:rsidP="00D101C3">
            <w:pPr>
              <w:shd w:val="clear" w:color="auto" w:fill="FFFFFF"/>
              <w:spacing w:line="300" w:lineRule="exact"/>
              <w:jc w:val="distribute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核心能力</w:t>
            </w:r>
          </w:p>
        </w:tc>
        <w:tc>
          <w:tcPr>
            <w:tcW w:w="8442" w:type="dxa"/>
            <w:gridSpan w:val="2"/>
            <w:vAlign w:val="center"/>
          </w:tcPr>
          <w:p w:rsidR="00613441" w:rsidRPr="00D359B9" w:rsidRDefault="00613441" w:rsidP="00D101C3">
            <w:pPr>
              <w:shd w:val="clear" w:color="auto" w:fill="FFFFFF"/>
              <w:spacing w:line="300" w:lineRule="exact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一、一般心理狀態與功能之心理衡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8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8"/>
              </w:rPr>
              <w:t>。</w:t>
            </w:r>
          </w:p>
          <w:p w:rsidR="00613441" w:rsidRPr="00D359B9" w:rsidRDefault="00613441" w:rsidP="00D101C3">
            <w:pPr>
              <w:shd w:val="clear" w:color="auto" w:fill="FFFFFF"/>
              <w:spacing w:line="300" w:lineRule="exact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二、精神病或腦部心智功能之心理衡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8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8"/>
              </w:rPr>
              <w:t>。</w:t>
            </w:r>
          </w:p>
          <w:p w:rsidR="00613441" w:rsidRPr="00D359B9" w:rsidRDefault="00613441" w:rsidP="00D101C3">
            <w:pPr>
              <w:shd w:val="clear" w:color="auto" w:fill="FFFFFF"/>
              <w:spacing w:line="300" w:lineRule="exact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三、心理發展偏差與障礙之心理諮商與心理治療。</w:t>
            </w:r>
          </w:p>
          <w:p w:rsidR="00613441" w:rsidRPr="00D359B9" w:rsidRDefault="00613441" w:rsidP="00D101C3">
            <w:pPr>
              <w:shd w:val="clear" w:color="auto" w:fill="FFFFFF"/>
              <w:spacing w:line="300" w:lineRule="exact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四、認知、情緒或行為偏差與障礙之心理諮商與心理治療。</w:t>
            </w:r>
          </w:p>
          <w:p w:rsidR="00613441" w:rsidRPr="00D359B9" w:rsidRDefault="00613441" w:rsidP="00D101C3">
            <w:pPr>
              <w:shd w:val="clear" w:color="auto" w:fill="FFFFFF"/>
              <w:spacing w:line="300" w:lineRule="exact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五、社會適應偏差與障礙之心理諮商與心理治療。</w:t>
            </w:r>
          </w:p>
          <w:p w:rsidR="00613441" w:rsidRPr="00D359B9" w:rsidRDefault="00613441" w:rsidP="00D101C3">
            <w:pPr>
              <w:shd w:val="clear" w:color="auto" w:fill="FFFFFF"/>
              <w:spacing w:line="300" w:lineRule="exact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六、精神官能症之心理諮商與心理治療。</w:t>
            </w:r>
          </w:p>
          <w:p w:rsidR="00613441" w:rsidRPr="00D359B9" w:rsidRDefault="00613441" w:rsidP="00D101C3">
            <w:pPr>
              <w:shd w:val="clear" w:color="auto" w:fill="FFFFFF"/>
              <w:spacing w:line="300" w:lineRule="exact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七、精神病或腦部心智功能之心理治療。</w:t>
            </w:r>
          </w:p>
          <w:p w:rsidR="00613441" w:rsidRPr="00D359B9" w:rsidRDefault="00613441" w:rsidP="00D101C3">
            <w:pPr>
              <w:shd w:val="clear" w:color="auto" w:fill="FFFFFF"/>
              <w:spacing w:line="300" w:lineRule="exact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八、其他經中央主管機關認可之臨床心理業務。</w:t>
            </w:r>
          </w:p>
        </w:tc>
      </w:tr>
      <w:tr w:rsidR="005A5A14" w:rsidRPr="00D359B9" w:rsidTr="005A5A14">
        <w:tc>
          <w:tcPr>
            <w:tcW w:w="385" w:type="dxa"/>
            <w:vAlign w:val="center"/>
          </w:tcPr>
          <w:p w:rsidR="005A5A14" w:rsidRPr="00D359B9" w:rsidRDefault="005A5A14" w:rsidP="0091100F">
            <w:pPr>
              <w:shd w:val="clear" w:color="auto" w:fill="FFFFFF"/>
              <w:spacing w:line="280" w:lineRule="exact"/>
              <w:jc w:val="both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編號</w:t>
            </w:r>
          </w:p>
        </w:tc>
        <w:tc>
          <w:tcPr>
            <w:tcW w:w="1477" w:type="dxa"/>
            <w:vAlign w:val="center"/>
          </w:tcPr>
          <w:p w:rsidR="005A5A14" w:rsidRPr="00D359B9" w:rsidRDefault="005A5A14" w:rsidP="0091100F">
            <w:pPr>
              <w:shd w:val="clear" w:color="auto" w:fill="FFFFFF"/>
              <w:spacing w:line="280" w:lineRule="exact"/>
              <w:jc w:val="distribute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科目名稱</w:t>
            </w:r>
          </w:p>
        </w:tc>
        <w:tc>
          <w:tcPr>
            <w:tcW w:w="4157" w:type="dxa"/>
            <w:tcBorders>
              <w:top w:val="single" w:sz="4" w:space="0" w:color="auto"/>
            </w:tcBorders>
            <w:vAlign w:val="center"/>
          </w:tcPr>
          <w:p w:rsidR="005A5A14" w:rsidRPr="00D359B9" w:rsidRDefault="005A5A14" w:rsidP="0091100F">
            <w:pPr>
              <w:shd w:val="clear" w:color="auto" w:fill="FFFFFF"/>
              <w:spacing w:line="280" w:lineRule="exact"/>
              <w:jc w:val="distribute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命題大綱</w:t>
            </w:r>
          </w:p>
        </w:tc>
        <w:tc>
          <w:tcPr>
            <w:tcW w:w="4285" w:type="dxa"/>
            <w:tcBorders>
              <w:top w:val="single" w:sz="4" w:space="0" w:color="auto"/>
            </w:tcBorders>
            <w:vAlign w:val="center"/>
          </w:tcPr>
          <w:p w:rsidR="005A5A14" w:rsidRPr="00D359B9" w:rsidRDefault="005A5A14" w:rsidP="0091100F">
            <w:pPr>
              <w:shd w:val="clear" w:color="auto" w:fill="FFFFFF"/>
              <w:spacing w:line="280" w:lineRule="exact"/>
              <w:jc w:val="distribute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參考用書</w:t>
            </w:r>
          </w:p>
        </w:tc>
      </w:tr>
      <w:tr w:rsidR="00357A84" w:rsidRPr="00D359B9" w:rsidTr="0091100F">
        <w:tc>
          <w:tcPr>
            <w:tcW w:w="385" w:type="dxa"/>
          </w:tcPr>
          <w:p w:rsidR="00357A84" w:rsidRPr="00D359B9" w:rsidRDefault="00357A84" w:rsidP="0091100F">
            <w:pPr>
              <w:shd w:val="clear" w:color="auto" w:fill="FFFFFF"/>
              <w:jc w:val="center"/>
              <w:rPr>
                <w:color w:val="000000" w:themeColor="text1"/>
                <w:sz w:val="28"/>
              </w:rPr>
            </w:pPr>
            <w:proofErr w:type="gramStart"/>
            <w:r w:rsidRPr="00D359B9">
              <w:rPr>
                <w:rFonts w:hint="eastAsia"/>
                <w:color w:val="000000" w:themeColor="text1"/>
                <w:sz w:val="28"/>
              </w:rPr>
              <w:t>一</w:t>
            </w:r>
            <w:proofErr w:type="gramEnd"/>
          </w:p>
        </w:tc>
        <w:tc>
          <w:tcPr>
            <w:tcW w:w="1477" w:type="dxa"/>
          </w:tcPr>
          <w:p w:rsidR="00357A84" w:rsidRPr="00D359B9" w:rsidRDefault="00357A84" w:rsidP="0091100F">
            <w:pPr>
              <w:shd w:val="clear" w:color="auto" w:fill="FFFFFF"/>
              <w:spacing w:line="320" w:lineRule="exact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臨床心理學基礎</w:t>
            </w:r>
          </w:p>
        </w:tc>
        <w:tc>
          <w:tcPr>
            <w:tcW w:w="4157" w:type="dxa"/>
          </w:tcPr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一、心理學的本質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（一）心理學的觀點：從那一種立論觀點（角度）來描述、分析、瞭解各種心理現象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（二）心理學的方法：探究、分析、瞭解心理現象的各種研究方法及研究倫理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二、心理學的神經生物基礎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（一）神經元與神經系統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（二）腦的構造與功能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（三）自主神經系統與內分泌系統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（四）遺傳對行為的影響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（五）神經的可塑性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（六）神經科學的研究方法與工具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三、發展心理學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（一）先天與後天的交互作用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（二）知覺與認知發展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（三）人格與社會發展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（四）終身發展（含嬰幼兒、青少年、成人及老年）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四、感覺與知覺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（一）感覺的基本特性與歷程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（二）視覺、聽覺、痛覺與其他感覺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（三）知覺組織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（四）知覺與恆常性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（五）辨識與定位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（六）注意力的特性與機制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（七）錯覺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五、意識及其變化狀態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（一）意識的不同層面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（二）日夜節奏、睡眠與夢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（三）改變心智與意識的神經心理藥物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（四）催眠與冥想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六、學習和制約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（一）學習的定義與行為主義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（二）古典制約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（三）操作制約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（四）社會學習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（五）認知學習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七、記憶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（一）記憶的分類與歷程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（二）記憶的研究方法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（三）記憶的增進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（四）記憶的錯誤與建構性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八、思考和語言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（一）概念和分類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（二）推理歷程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（三）決策行為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（四）問題解決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（五）語言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九、基本動機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（一）動機理論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（二）生物動機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（三）心理動機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（四）性與性別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十、情緒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（一）情緒的成分與類別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（二）情緒理論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（三）情緒調控與正向心理學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十一、智力與測量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（一）智力的本質與理論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（二）智力評量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（三）影響智力的因素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十二、人格及其測量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（一）人格的概念及其理論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（二）人格的測量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（三）人格與情境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（四）個別差異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十三、社會心理學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（一）社會認知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（二）人際知覺</w:t>
            </w:r>
          </w:p>
          <w:p w:rsidR="00357A84" w:rsidRPr="00D359B9" w:rsidRDefault="00357A84" w:rsidP="00C2363F">
            <w:pPr>
              <w:shd w:val="clear" w:color="auto" w:fill="FFFFFF"/>
              <w:spacing w:line="25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（三）社會影響</w:t>
            </w:r>
          </w:p>
          <w:p w:rsidR="00357A84" w:rsidRPr="00D359B9" w:rsidRDefault="00357A84" w:rsidP="00C2363F">
            <w:pPr>
              <w:pStyle w:val="1"/>
              <w:snapToGrid w:val="0"/>
              <w:spacing w:line="250" w:lineRule="exact"/>
              <w:textAlignment w:val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359B9">
              <w:rPr>
                <w:rFonts w:eastAsia="標楷體" w:hint="eastAsia"/>
                <w:color w:val="000000" w:themeColor="text1"/>
                <w:szCs w:val="24"/>
              </w:rPr>
              <w:t>（四）社會關係</w:t>
            </w:r>
          </w:p>
        </w:tc>
        <w:tc>
          <w:tcPr>
            <w:tcW w:w="4285" w:type="dxa"/>
          </w:tcPr>
          <w:p w:rsidR="00357A84" w:rsidRPr="00D359B9" w:rsidRDefault="00357A84" w:rsidP="00E641BD">
            <w:pPr>
              <w:adjustRightInd w:val="0"/>
              <w:snapToGrid w:val="0"/>
              <w:spacing w:line="26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lastRenderedPageBreak/>
              <w:t xml:space="preserve">1.書  名：Psychology and Life </w:t>
            </w:r>
          </w:p>
          <w:p w:rsidR="00357A84" w:rsidRPr="00D359B9" w:rsidRDefault="00357A84" w:rsidP="00E641BD">
            <w:pPr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  者：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Gerrig</w:t>
            </w:r>
            <w:proofErr w:type="spellEnd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, R.J.</w:t>
            </w:r>
          </w:p>
          <w:p w:rsidR="00357A84" w:rsidRPr="00D359B9" w:rsidRDefault="00357A84" w:rsidP="00E641BD">
            <w:pPr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出版社：Boston, MA : Pearson 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Allyn</w:t>
            </w:r>
            <w:proofErr w:type="spellEnd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and Bacon Pearson</w:t>
            </w:r>
          </w:p>
          <w:p w:rsidR="00357A84" w:rsidRPr="00D359B9" w:rsidRDefault="00357A84" w:rsidP="00E641BD">
            <w:pPr>
              <w:adjustRightInd w:val="0"/>
              <w:snapToGrid w:val="0"/>
              <w:spacing w:line="26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2.書  名：Atkinson &amp; 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Hilgard's</w:t>
            </w:r>
            <w:proofErr w:type="spellEnd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Introduction to Psychology </w:t>
            </w:r>
          </w:p>
          <w:p w:rsidR="00357A84" w:rsidRPr="00D359B9" w:rsidRDefault="00357A84" w:rsidP="00E641BD">
            <w:pPr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  者：Nolen-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Hoeksema</w:t>
            </w:r>
            <w:proofErr w:type="spellEnd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, S., Fredrickson, B.L., Loftus, G.R., &amp; Lutz, C.</w:t>
            </w:r>
          </w:p>
          <w:p w:rsidR="00357A84" w:rsidRPr="00D359B9" w:rsidRDefault="00357A84" w:rsidP="00E641BD">
            <w:pPr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Cengage</w:t>
            </w:r>
            <w:proofErr w:type="spellEnd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Learning</w:t>
            </w:r>
          </w:p>
          <w:p w:rsidR="00357A84" w:rsidRPr="00D359B9" w:rsidRDefault="00357A84" w:rsidP="00E641BD">
            <w:pPr>
              <w:adjustRightInd w:val="0"/>
              <w:snapToGrid w:val="0"/>
              <w:spacing w:line="26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3.書  名：Psychological Sciences</w:t>
            </w:r>
          </w:p>
          <w:p w:rsidR="00357A84" w:rsidRPr="00D359B9" w:rsidRDefault="00357A84" w:rsidP="00E641BD">
            <w:pPr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  者：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Gazzaniga</w:t>
            </w:r>
            <w:proofErr w:type="spellEnd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, M.S., 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Halpern</w:t>
            </w:r>
            <w:proofErr w:type="spellEnd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, D.F. &amp; Heatherton, T.F. </w:t>
            </w:r>
          </w:p>
          <w:p w:rsidR="00357A84" w:rsidRPr="00D359B9" w:rsidRDefault="00357A84" w:rsidP="00E641BD">
            <w:pPr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出版社：New York: 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W.W.Norton</w:t>
            </w:r>
            <w:proofErr w:type="spellEnd"/>
          </w:p>
          <w:p w:rsidR="00357A84" w:rsidRPr="00D359B9" w:rsidRDefault="00357A84" w:rsidP="00E641BD">
            <w:pPr>
              <w:adjustRightInd w:val="0"/>
              <w:snapToGrid w:val="0"/>
              <w:spacing w:line="26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4.書  名：Psychology: Foundations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and Frontiers</w:t>
            </w:r>
          </w:p>
          <w:p w:rsidR="00357A84" w:rsidRPr="00D359B9" w:rsidRDefault="00357A84" w:rsidP="00E641BD">
            <w:pPr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作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者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：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Bernstein</w:t>
            </w:r>
            <w:proofErr w:type="gram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,D</w:t>
            </w:r>
            <w:proofErr w:type="spellEnd"/>
            <w:proofErr w:type="gramEnd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.</w:t>
            </w:r>
          </w:p>
          <w:p w:rsidR="00357A84" w:rsidRPr="00D359B9" w:rsidRDefault="00357A84" w:rsidP="00E641BD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：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Cengage</w:t>
            </w:r>
            <w:proofErr w:type="spellEnd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Learning</w:t>
            </w:r>
          </w:p>
        </w:tc>
      </w:tr>
      <w:tr w:rsidR="00357A84" w:rsidRPr="00D359B9" w:rsidTr="0091100F">
        <w:tc>
          <w:tcPr>
            <w:tcW w:w="385" w:type="dxa"/>
          </w:tcPr>
          <w:p w:rsidR="00357A84" w:rsidRPr="00D359B9" w:rsidRDefault="00357A84" w:rsidP="0091100F">
            <w:pPr>
              <w:shd w:val="clear" w:color="auto" w:fill="FFFFFF"/>
              <w:jc w:val="center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lastRenderedPageBreak/>
              <w:t>二</w:t>
            </w:r>
          </w:p>
        </w:tc>
        <w:tc>
          <w:tcPr>
            <w:tcW w:w="1477" w:type="dxa"/>
          </w:tcPr>
          <w:p w:rsidR="00357A84" w:rsidRPr="00D359B9" w:rsidRDefault="00357A84" w:rsidP="0091100F">
            <w:pPr>
              <w:shd w:val="clear" w:color="auto" w:fill="FFFFFF"/>
              <w:kinsoku w:val="0"/>
              <w:overflowPunct w:val="0"/>
              <w:topLinePunct/>
              <w:spacing w:line="320" w:lineRule="exact"/>
              <w:jc w:val="both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臨床心理</w:t>
            </w:r>
            <w:r w:rsidRPr="00D359B9">
              <w:rPr>
                <w:rFonts w:hint="eastAsia"/>
                <w:color w:val="000000" w:themeColor="text1"/>
                <w:sz w:val="28"/>
                <w:szCs w:val="28"/>
              </w:rPr>
              <w:t>學總論（一）（</w:t>
            </w:r>
            <w:r w:rsidRPr="00D359B9">
              <w:rPr>
                <w:rFonts w:hint="eastAsia"/>
                <w:color w:val="000000" w:themeColor="text1"/>
                <w:sz w:val="28"/>
              </w:rPr>
              <w:t>包括偏差行為的定義與描述、偏差行為的成因）</w:t>
            </w:r>
          </w:p>
        </w:tc>
        <w:tc>
          <w:tcPr>
            <w:tcW w:w="4157" w:type="dxa"/>
          </w:tcPr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  <w:lang w:eastAsia="zh-HK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一、偏差行為的定義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、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描述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及分類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二、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偏差行為的研究方法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  <w:lang w:eastAsia="zh-HK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三、心理病理學：描述性與實驗心理學取向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四、心理病理</w:t>
            </w:r>
            <w:r w:rsidRPr="00D359B9">
              <w:rPr>
                <w:color w:val="000000" w:themeColor="text1"/>
                <w:sz w:val="24"/>
                <w:szCs w:val="24"/>
              </w:rPr>
              <w:t>之神經生物基礎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五、</w:t>
            </w:r>
            <w:r w:rsidRPr="00D359B9">
              <w:rPr>
                <w:color w:val="000000" w:themeColor="text1"/>
                <w:sz w:val="24"/>
                <w:szCs w:val="24"/>
              </w:rPr>
              <w:t>性格與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心理</w:t>
            </w:r>
            <w:r w:rsidRPr="00D359B9">
              <w:rPr>
                <w:color w:val="000000" w:themeColor="text1"/>
                <w:sz w:val="24"/>
                <w:szCs w:val="24"/>
              </w:rPr>
              <w:t>病理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六、</w:t>
            </w:r>
            <w:r w:rsidRPr="00D359B9">
              <w:rPr>
                <w:color w:val="000000" w:themeColor="text1"/>
                <w:sz w:val="24"/>
                <w:szCs w:val="24"/>
              </w:rPr>
              <w:t>由人類發展看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心理</w:t>
            </w:r>
            <w:r w:rsidRPr="00D359B9">
              <w:rPr>
                <w:color w:val="000000" w:themeColor="text1"/>
                <w:sz w:val="24"/>
                <w:szCs w:val="24"/>
              </w:rPr>
              <w:t>病理</w:t>
            </w:r>
          </w:p>
          <w:p w:rsidR="00357A84" w:rsidRPr="00D359B9" w:rsidRDefault="00357A8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七、</w:t>
            </w:r>
            <w:r w:rsidRPr="00D359B9">
              <w:rPr>
                <w:color w:val="000000" w:themeColor="text1"/>
                <w:sz w:val="24"/>
                <w:szCs w:val="24"/>
              </w:rPr>
              <w:t>整合模式：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心理</w:t>
            </w:r>
            <w:r w:rsidRPr="00D359B9">
              <w:rPr>
                <w:color w:val="000000" w:themeColor="text1"/>
                <w:sz w:val="24"/>
                <w:szCs w:val="24"/>
              </w:rPr>
              <w:t>病理之壓力與脆弱性模式</w:t>
            </w:r>
          </w:p>
        </w:tc>
        <w:tc>
          <w:tcPr>
            <w:tcW w:w="4285" w:type="dxa"/>
          </w:tcPr>
          <w:p w:rsidR="00357A84" w:rsidRPr="00D359B9" w:rsidRDefault="00357A84" w:rsidP="00E641BD">
            <w:pPr>
              <w:adjustRightInd w:val="0"/>
              <w:snapToGrid w:val="0"/>
              <w:spacing w:line="26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1.書  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Abnormal Psychology</w:t>
            </w:r>
          </w:p>
          <w:p w:rsidR="00357A84" w:rsidRPr="00D359B9" w:rsidRDefault="00357A84" w:rsidP="00E641BD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作  者：</w:t>
            </w:r>
            <w:proofErr w:type="spellStart"/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Kring</w:t>
            </w:r>
            <w:proofErr w:type="spellEnd"/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,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A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,Neale</w:t>
            </w:r>
            <w:proofErr w:type="spellEnd"/>
            <w:proofErr w:type="gramEnd"/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, J.M.,&amp; Davison,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G.C.</w:t>
            </w:r>
          </w:p>
          <w:p w:rsidR="00357A84" w:rsidRPr="00D359B9" w:rsidRDefault="00357A84" w:rsidP="00E641BD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New York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 xml:space="preserve">: 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John Wiley &amp; Son</w:t>
            </w:r>
          </w:p>
          <w:p w:rsidR="00357A84" w:rsidRPr="00D359B9" w:rsidRDefault="00357A84" w:rsidP="00E641BD">
            <w:pPr>
              <w:adjustRightInd w:val="0"/>
              <w:snapToGrid w:val="0"/>
              <w:spacing w:line="26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2.書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名：Abnormal 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P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sychology: A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n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I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ntegrative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A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pproach</w:t>
            </w:r>
          </w:p>
          <w:p w:rsidR="00357A84" w:rsidRPr="00D359B9" w:rsidRDefault="00357A84" w:rsidP="00E641BD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作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者：Barlow,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D.H.</w:t>
            </w:r>
            <w:proofErr w:type="gramStart"/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,&amp;</w:t>
            </w:r>
            <w:proofErr w:type="gramEnd"/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 xml:space="preserve"> Durand. V.M.</w:t>
            </w:r>
          </w:p>
          <w:p w:rsidR="00357A84" w:rsidRPr="00D359B9" w:rsidRDefault="00357A84" w:rsidP="00E641BD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出版社：</w:t>
            </w:r>
            <w:proofErr w:type="spellStart"/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Cengage</w:t>
            </w:r>
            <w:proofErr w:type="spellEnd"/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 xml:space="preserve"> Learning</w:t>
            </w:r>
          </w:p>
          <w:p w:rsidR="00357A84" w:rsidRPr="00D359B9" w:rsidRDefault="00357A84" w:rsidP="00E641BD">
            <w:pPr>
              <w:shd w:val="clear" w:color="auto" w:fill="FFFFFF"/>
              <w:adjustRightInd w:val="0"/>
              <w:snapToGrid w:val="0"/>
              <w:spacing w:line="26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3.書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Diagnostic and Statistical Manual of Mental Disorders, 5th Edition (DSM-5)</w:t>
            </w:r>
          </w:p>
          <w:p w:rsidR="00357A84" w:rsidRPr="00D359B9" w:rsidRDefault="00357A84" w:rsidP="00E641BD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者：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American Psychiatric Association </w:t>
            </w:r>
          </w:p>
          <w:p w:rsidR="00357A84" w:rsidRPr="00D359B9" w:rsidRDefault="00357A84" w:rsidP="00E641BD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Washington, DC: American Psychiatric Association</w:t>
            </w:r>
          </w:p>
          <w:p w:rsidR="00357A84" w:rsidRPr="00D359B9" w:rsidRDefault="00357A84" w:rsidP="00E641BD">
            <w:pPr>
              <w:shd w:val="clear" w:color="auto" w:fill="FFFFFF"/>
              <w:adjustRightInd w:val="0"/>
              <w:snapToGrid w:val="0"/>
              <w:spacing w:line="26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4.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書  名：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 xml:space="preserve">Cognitive </w:t>
            </w:r>
            <w:proofErr w:type="spellStart"/>
            <w:r w:rsidRPr="00D359B9">
              <w:rPr>
                <w:rFonts w:ascii="標楷體" w:hAnsi="標楷體" w:hint="eastAsia"/>
                <w:bCs/>
                <w:color w:val="000000" w:themeColor="text1"/>
                <w:sz w:val="24"/>
                <w:szCs w:val="24"/>
              </w:rPr>
              <w:t>B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>ehavioural</w:t>
            </w:r>
            <w:proofErr w:type="spellEnd"/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 w:hint="eastAsia"/>
                <w:bCs/>
                <w:color w:val="000000" w:themeColor="text1"/>
                <w:sz w:val="24"/>
                <w:szCs w:val="24"/>
              </w:rPr>
              <w:t>P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 xml:space="preserve">rocesses </w:t>
            </w:r>
            <w:r w:rsidRPr="00D359B9">
              <w:rPr>
                <w:rFonts w:ascii="標楷體" w:hAnsi="標楷體" w:hint="eastAsia"/>
                <w:bCs/>
                <w:color w:val="000000" w:themeColor="text1"/>
                <w:sz w:val="24"/>
                <w:szCs w:val="24"/>
              </w:rPr>
              <w:t>A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 xml:space="preserve">cross </w:t>
            </w:r>
            <w:r w:rsidRPr="00D359B9">
              <w:rPr>
                <w:rFonts w:ascii="標楷體" w:hAnsi="標楷體" w:hint="eastAsia"/>
                <w:bCs/>
                <w:color w:val="000000" w:themeColor="text1"/>
                <w:sz w:val="24"/>
                <w:szCs w:val="24"/>
              </w:rPr>
              <w:t>P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 xml:space="preserve">sychological </w:t>
            </w:r>
            <w:r w:rsidRPr="00D359B9">
              <w:rPr>
                <w:rFonts w:ascii="標楷體" w:hAnsi="標楷體" w:hint="eastAsia"/>
                <w:bCs/>
                <w:color w:val="000000" w:themeColor="text1"/>
                <w:sz w:val="24"/>
                <w:szCs w:val="24"/>
              </w:rPr>
              <w:t>D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 xml:space="preserve">isorders: a </w:t>
            </w:r>
            <w:proofErr w:type="spellStart"/>
            <w:r w:rsidRPr="00D359B9">
              <w:rPr>
                <w:rFonts w:ascii="標楷體" w:hAnsi="標楷體" w:hint="eastAsia"/>
                <w:bCs/>
                <w:color w:val="000000" w:themeColor="text1"/>
                <w:sz w:val="24"/>
                <w:szCs w:val="24"/>
              </w:rPr>
              <w:t>T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>ransdiagnostic</w:t>
            </w:r>
            <w:proofErr w:type="spellEnd"/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 w:hint="eastAsia"/>
                <w:bCs/>
                <w:color w:val="000000" w:themeColor="text1"/>
                <w:sz w:val="24"/>
                <w:szCs w:val="24"/>
              </w:rPr>
              <w:t>A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 xml:space="preserve">pproach to </w:t>
            </w:r>
            <w:r w:rsidRPr="00D359B9">
              <w:rPr>
                <w:rFonts w:ascii="標楷體" w:hAnsi="標楷體" w:hint="eastAsia"/>
                <w:bCs/>
                <w:color w:val="000000" w:themeColor="text1"/>
                <w:sz w:val="24"/>
                <w:szCs w:val="24"/>
              </w:rPr>
              <w:t>R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 xml:space="preserve">esearch and </w:t>
            </w:r>
            <w:r w:rsidRPr="00D359B9">
              <w:rPr>
                <w:rFonts w:ascii="標楷體" w:hAnsi="標楷體" w:hint="eastAsia"/>
                <w:bCs/>
                <w:color w:val="000000" w:themeColor="text1"/>
                <w:sz w:val="24"/>
                <w:szCs w:val="24"/>
              </w:rPr>
              <w:t>T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>reatment</w:t>
            </w:r>
          </w:p>
          <w:p w:rsidR="00357A84" w:rsidRPr="00D359B9" w:rsidRDefault="00357A84" w:rsidP="00E641BD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lastRenderedPageBreak/>
              <w:t>作  者：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 xml:space="preserve">Harvey, A., Watkins, E., </w:t>
            </w:r>
            <w:proofErr w:type="spellStart"/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>Mansell</w:t>
            </w:r>
            <w:proofErr w:type="spellEnd"/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 xml:space="preserve">, W., &amp; </w:t>
            </w:r>
            <w:proofErr w:type="spellStart"/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>Shafran</w:t>
            </w:r>
            <w:proofErr w:type="spellEnd"/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>, R.</w:t>
            </w:r>
          </w:p>
          <w:p w:rsidR="00357A84" w:rsidRPr="00D359B9" w:rsidRDefault="00357A84" w:rsidP="00E641BD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 xml:space="preserve">Oxford: Oxford </w:t>
            </w:r>
            <w:r w:rsidRPr="00D359B9">
              <w:rPr>
                <w:rFonts w:ascii="標楷體" w:hAnsi="標楷體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>University Press</w:t>
            </w:r>
          </w:p>
          <w:p w:rsidR="00357A84" w:rsidRPr="00D359B9" w:rsidRDefault="00357A84" w:rsidP="00E641BD">
            <w:pPr>
              <w:shd w:val="clear" w:color="auto" w:fill="FFFFFF"/>
              <w:adjustRightInd w:val="0"/>
              <w:snapToGrid w:val="0"/>
              <w:spacing w:line="260" w:lineRule="exact"/>
              <w:ind w:left="1200" w:hangingChars="500" w:hanging="1200"/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5.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書  名：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 xml:space="preserve">Vulnerability to </w:t>
            </w:r>
            <w:r w:rsidRPr="00D359B9">
              <w:rPr>
                <w:rFonts w:ascii="標楷體" w:hAnsi="標楷體" w:hint="eastAsia"/>
                <w:bCs/>
                <w:color w:val="000000" w:themeColor="text1"/>
                <w:sz w:val="24"/>
                <w:szCs w:val="24"/>
              </w:rPr>
              <w:t>P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 xml:space="preserve">sychopathology: </w:t>
            </w:r>
            <w:r w:rsidRPr="00D359B9">
              <w:rPr>
                <w:rFonts w:ascii="標楷體" w:hAnsi="標楷體" w:hint="eastAsia"/>
                <w:bCs/>
                <w:color w:val="000000" w:themeColor="text1"/>
                <w:sz w:val="24"/>
                <w:szCs w:val="24"/>
              </w:rPr>
              <w:t>R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 xml:space="preserve">isk </w:t>
            </w:r>
            <w:r w:rsidRPr="00D359B9">
              <w:rPr>
                <w:rFonts w:ascii="標楷體" w:hAnsi="標楷體" w:hint="eastAsia"/>
                <w:bCs/>
                <w:color w:val="000000" w:themeColor="text1"/>
                <w:sz w:val="24"/>
                <w:szCs w:val="24"/>
              </w:rPr>
              <w:t>A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 xml:space="preserve">cross the </w:t>
            </w:r>
            <w:r w:rsidRPr="00D359B9">
              <w:rPr>
                <w:rFonts w:ascii="標楷體" w:hAnsi="標楷體" w:hint="eastAsia"/>
                <w:bCs/>
                <w:color w:val="000000" w:themeColor="text1"/>
                <w:sz w:val="24"/>
                <w:szCs w:val="24"/>
              </w:rPr>
              <w:t>L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>ifespan (Chapters 1-3)</w:t>
            </w:r>
          </w:p>
          <w:p w:rsidR="00357A84" w:rsidRPr="00D359B9" w:rsidRDefault="00357A84" w:rsidP="00E641BD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作  者：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>Ingram, R.E. &amp; Price, J.M.</w:t>
            </w:r>
          </w:p>
          <w:p w:rsidR="00357A84" w:rsidRPr="00D359B9" w:rsidRDefault="00357A84" w:rsidP="00E641BD"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ind w:leftChars="100" w:left="1409" w:hangingChars="437" w:hanging="1049"/>
              <w:rPr>
                <w:rFonts w:ascii="標楷體" w:hAnsi="標楷體" w:cs="新細明體"/>
                <w:color w:val="000000" w:themeColor="text1"/>
                <w:kern w:val="0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>New York: Guildford</w:t>
            </w:r>
          </w:p>
          <w:p w:rsidR="00357A84" w:rsidRPr="00D359B9" w:rsidRDefault="00357A84" w:rsidP="00E641BD">
            <w:pPr>
              <w:shd w:val="clear" w:color="auto" w:fill="FFFFFF"/>
              <w:adjustRightInd w:val="0"/>
              <w:snapToGrid w:val="0"/>
              <w:spacing w:line="260" w:lineRule="exact"/>
              <w:ind w:leftChars="12" w:left="1243" w:hangingChars="500" w:hanging="1200"/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6.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書  名：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>Fundamentals of Human Neuropsychology</w:t>
            </w:r>
          </w:p>
          <w:p w:rsidR="00357A84" w:rsidRPr="00D359B9" w:rsidRDefault="00357A84" w:rsidP="00E641BD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作  者：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 xml:space="preserve">Bryan Kolb and Ian Q. </w:t>
            </w:r>
            <w:proofErr w:type="spellStart"/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>Whishaw</w:t>
            </w:r>
            <w:proofErr w:type="spellEnd"/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>.</w:t>
            </w:r>
          </w:p>
          <w:p w:rsidR="00357A84" w:rsidRPr="00D359B9" w:rsidRDefault="00357A84" w:rsidP="00E641BD">
            <w:pPr>
              <w:widowControl/>
              <w:shd w:val="clear" w:color="auto" w:fill="FFFFFF"/>
              <w:adjustRightInd w:val="0"/>
              <w:snapToGrid w:val="0"/>
              <w:spacing w:line="260" w:lineRule="exact"/>
              <w:ind w:leftChars="100" w:left="1394" w:hangingChars="431" w:hanging="1034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>Worth Publishers</w:t>
            </w:r>
          </w:p>
        </w:tc>
      </w:tr>
      <w:tr w:rsidR="005A5A14" w:rsidRPr="00D359B9" w:rsidTr="0091100F">
        <w:tc>
          <w:tcPr>
            <w:tcW w:w="385" w:type="dxa"/>
          </w:tcPr>
          <w:p w:rsidR="005A5A14" w:rsidRPr="00D359B9" w:rsidRDefault="005A5A14" w:rsidP="0091100F">
            <w:pPr>
              <w:shd w:val="clear" w:color="auto" w:fill="FFFFFF"/>
              <w:jc w:val="center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lastRenderedPageBreak/>
              <w:t>三</w:t>
            </w:r>
          </w:p>
        </w:tc>
        <w:tc>
          <w:tcPr>
            <w:tcW w:w="1477" w:type="dxa"/>
          </w:tcPr>
          <w:p w:rsidR="005A5A14" w:rsidRPr="00D359B9" w:rsidRDefault="005A5A14" w:rsidP="0091100F">
            <w:pPr>
              <w:shd w:val="clear" w:color="auto" w:fill="FFFFFF"/>
              <w:kinsoku w:val="0"/>
              <w:overflowPunct w:val="0"/>
              <w:topLinePunct/>
              <w:spacing w:line="320" w:lineRule="exact"/>
              <w:jc w:val="both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臨床心理學總論（二）（包括心理衡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8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8"/>
              </w:rPr>
              <w:t>、心理治療）</w:t>
            </w:r>
          </w:p>
        </w:tc>
        <w:tc>
          <w:tcPr>
            <w:tcW w:w="4157" w:type="dxa"/>
          </w:tcPr>
          <w:p w:rsidR="005A5A14" w:rsidRPr="00D359B9" w:rsidRDefault="005A5A1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一、心理衡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</w:p>
          <w:p w:rsidR="005A5A14" w:rsidRPr="00D359B9" w:rsidRDefault="005A5A14" w:rsidP="00E641BD">
            <w:pPr>
              <w:shd w:val="clear" w:color="auto" w:fill="FFFFFF"/>
              <w:spacing w:line="26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</w:t>
            </w:r>
            <w:r w:rsidRPr="00D359B9">
              <w:rPr>
                <w:color w:val="000000" w:themeColor="text1"/>
                <w:sz w:val="24"/>
                <w:szCs w:val="24"/>
              </w:rPr>
              <w:t>臨床心理衡</w:t>
            </w:r>
            <w:proofErr w:type="gramStart"/>
            <w:r w:rsidRPr="00D359B9">
              <w:rPr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color w:val="000000" w:themeColor="text1"/>
                <w:sz w:val="24"/>
                <w:szCs w:val="24"/>
              </w:rPr>
              <w:t>的定義、目的</w:t>
            </w:r>
          </w:p>
          <w:p w:rsidR="005A5A14" w:rsidRPr="00D359B9" w:rsidRDefault="005A5A14" w:rsidP="00E641BD">
            <w:pPr>
              <w:shd w:val="clear" w:color="auto" w:fill="FFFFFF"/>
              <w:spacing w:line="26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</w:t>
            </w:r>
            <w:r w:rsidRPr="00D359B9">
              <w:rPr>
                <w:color w:val="000000" w:themeColor="text1"/>
                <w:sz w:val="24"/>
                <w:szCs w:val="24"/>
              </w:rPr>
              <w:t>臨床心理衡</w:t>
            </w:r>
            <w:proofErr w:type="gramStart"/>
            <w:r w:rsidRPr="00D359B9">
              <w:rPr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color w:val="000000" w:themeColor="text1"/>
                <w:sz w:val="24"/>
                <w:szCs w:val="24"/>
              </w:rPr>
              <w:t>的理論及模式</w:t>
            </w:r>
          </w:p>
          <w:p w:rsidR="005A5A14" w:rsidRPr="00D359B9" w:rsidRDefault="005A5A14" w:rsidP="00E641BD">
            <w:pPr>
              <w:shd w:val="clear" w:color="auto" w:fill="FFFFFF"/>
              <w:spacing w:line="26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</w:t>
            </w:r>
            <w:r w:rsidRPr="00D359B9">
              <w:rPr>
                <w:color w:val="000000" w:themeColor="text1"/>
                <w:sz w:val="24"/>
                <w:szCs w:val="24"/>
              </w:rPr>
              <w:t>臨床心理衡</w:t>
            </w:r>
            <w:proofErr w:type="gramStart"/>
            <w:r w:rsidRPr="00D359B9">
              <w:rPr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color w:val="000000" w:themeColor="text1"/>
                <w:sz w:val="24"/>
                <w:szCs w:val="24"/>
              </w:rPr>
              <w:t>的方法</w:t>
            </w:r>
          </w:p>
          <w:p w:rsidR="005A5A14" w:rsidRPr="00D359B9" w:rsidRDefault="005A5A14" w:rsidP="00E641BD">
            <w:pPr>
              <w:shd w:val="clear" w:color="auto" w:fill="FFFFFF"/>
              <w:spacing w:line="26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（四）</w:t>
            </w:r>
            <w:r w:rsidRPr="00D359B9">
              <w:rPr>
                <w:color w:val="000000" w:themeColor="text1"/>
                <w:sz w:val="24"/>
                <w:szCs w:val="24"/>
              </w:rPr>
              <w:t>臨床心理衡</w:t>
            </w:r>
            <w:proofErr w:type="gramStart"/>
            <w:r w:rsidRPr="00D359B9">
              <w:rPr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color w:val="000000" w:themeColor="text1"/>
                <w:sz w:val="24"/>
                <w:szCs w:val="24"/>
              </w:rPr>
              <w:t>的進行步驟、推論、判斷、整合及報告撰寫</w:t>
            </w:r>
          </w:p>
          <w:p w:rsidR="005A5A14" w:rsidRPr="00D359B9" w:rsidRDefault="005A5A14" w:rsidP="00E641BD">
            <w:pPr>
              <w:shd w:val="clear" w:color="auto" w:fill="FFFFFF"/>
              <w:spacing w:line="26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（五）</w:t>
            </w:r>
            <w:r w:rsidRPr="00D359B9">
              <w:rPr>
                <w:color w:val="000000" w:themeColor="text1"/>
                <w:sz w:val="24"/>
                <w:szCs w:val="24"/>
              </w:rPr>
              <w:t>臨床心理衡</w:t>
            </w:r>
            <w:proofErr w:type="gramStart"/>
            <w:r w:rsidRPr="00D359B9">
              <w:rPr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color w:val="000000" w:themeColor="text1"/>
                <w:sz w:val="24"/>
                <w:szCs w:val="24"/>
              </w:rPr>
              <w:t>與診斷系統的關聯</w:t>
            </w:r>
          </w:p>
          <w:p w:rsidR="005A5A14" w:rsidRPr="00D359B9" w:rsidRDefault="005A5A14" w:rsidP="00E641BD">
            <w:pPr>
              <w:shd w:val="clear" w:color="auto" w:fill="FFFFFF"/>
              <w:spacing w:line="26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（六）</w:t>
            </w:r>
            <w:r w:rsidRPr="00D359B9">
              <w:rPr>
                <w:color w:val="000000" w:themeColor="text1"/>
                <w:sz w:val="24"/>
                <w:szCs w:val="24"/>
              </w:rPr>
              <w:t>臨床心理衡</w:t>
            </w:r>
            <w:proofErr w:type="gramStart"/>
            <w:r w:rsidRPr="00D359B9">
              <w:rPr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color w:val="000000" w:themeColor="text1"/>
                <w:sz w:val="24"/>
                <w:szCs w:val="24"/>
              </w:rPr>
              <w:t>運用於實徵研究之方法</w:t>
            </w:r>
          </w:p>
          <w:p w:rsidR="005A5A14" w:rsidRPr="00D359B9" w:rsidRDefault="005A5A14" w:rsidP="00E641BD">
            <w:pPr>
              <w:shd w:val="clear" w:color="auto" w:fill="FFFFFF"/>
              <w:spacing w:line="26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二、心理治療</w:t>
            </w:r>
          </w:p>
          <w:p w:rsidR="005A5A14" w:rsidRPr="00D359B9" w:rsidRDefault="005A5A14" w:rsidP="00E641BD">
            <w:pPr>
              <w:shd w:val="clear" w:color="auto" w:fill="FFFFFF"/>
              <w:spacing w:line="26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</w:t>
            </w:r>
            <w:r w:rsidR="004108A7" w:rsidRPr="00D359B9">
              <w:rPr>
                <w:color w:val="000000" w:themeColor="text1"/>
                <w:sz w:val="24"/>
                <w:szCs w:val="24"/>
              </w:rPr>
              <w:t>心理治療的定義</w:t>
            </w:r>
            <w:r w:rsidR="004108A7" w:rsidRPr="00D359B9">
              <w:rPr>
                <w:rFonts w:hint="eastAsia"/>
                <w:color w:val="000000" w:themeColor="text1"/>
                <w:sz w:val="24"/>
                <w:szCs w:val="24"/>
              </w:rPr>
              <w:t>、目的</w:t>
            </w:r>
          </w:p>
          <w:p w:rsidR="005A5A14" w:rsidRPr="00D359B9" w:rsidRDefault="005A5A14" w:rsidP="00E641BD">
            <w:pPr>
              <w:shd w:val="clear" w:color="auto" w:fill="FFFFFF"/>
              <w:spacing w:line="26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</w:t>
            </w:r>
            <w:r w:rsidRPr="00D359B9">
              <w:rPr>
                <w:color w:val="000000" w:themeColor="text1"/>
                <w:sz w:val="24"/>
                <w:szCs w:val="24"/>
              </w:rPr>
              <w:t>心理治療的理論與技巧</w:t>
            </w:r>
          </w:p>
          <w:p w:rsidR="005A5A14" w:rsidRPr="00D359B9" w:rsidRDefault="005A5A14" w:rsidP="00E641BD">
            <w:pPr>
              <w:shd w:val="clear" w:color="auto" w:fill="FFFFFF"/>
              <w:spacing w:line="26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</w:t>
            </w:r>
            <w:r w:rsidRPr="00D359B9">
              <w:rPr>
                <w:color w:val="000000" w:themeColor="text1"/>
                <w:sz w:val="24"/>
                <w:szCs w:val="24"/>
              </w:rPr>
              <w:t>心理治療的實徵研究方法與結果</w:t>
            </w:r>
          </w:p>
          <w:p w:rsidR="005A5A14" w:rsidRPr="00D359B9" w:rsidRDefault="005A5A14" w:rsidP="00E641BD">
            <w:pPr>
              <w:shd w:val="clear" w:color="auto" w:fill="FFFFFF"/>
              <w:spacing w:line="26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（四）</w:t>
            </w:r>
            <w:r w:rsidRPr="00D359B9">
              <w:rPr>
                <w:color w:val="000000" w:themeColor="text1"/>
                <w:sz w:val="24"/>
                <w:szCs w:val="24"/>
              </w:rPr>
              <w:t>心理衡</w:t>
            </w:r>
            <w:proofErr w:type="gramStart"/>
            <w:r w:rsidRPr="00D359B9">
              <w:rPr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color w:val="000000" w:themeColor="text1"/>
                <w:sz w:val="24"/>
                <w:szCs w:val="24"/>
              </w:rPr>
              <w:t>與心理</w:t>
            </w:r>
            <w:r w:rsidR="004108A7" w:rsidRPr="00D359B9">
              <w:rPr>
                <w:rFonts w:hint="eastAsia"/>
                <w:color w:val="000000" w:themeColor="text1"/>
                <w:sz w:val="24"/>
                <w:szCs w:val="24"/>
              </w:rPr>
              <w:t>治療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在不同場域的運用</w:t>
            </w:r>
          </w:p>
          <w:p w:rsidR="005A5A14" w:rsidRPr="00D359B9" w:rsidRDefault="005A5A14" w:rsidP="00E641BD">
            <w:pPr>
              <w:shd w:val="clear" w:color="auto" w:fill="FFFFFF"/>
              <w:spacing w:line="260" w:lineRule="exact"/>
              <w:ind w:left="720" w:hangingChars="300" w:hanging="720"/>
              <w:jc w:val="both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（五）</w:t>
            </w:r>
            <w:r w:rsidRPr="00D359B9">
              <w:rPr>
                <w:color w:val="000000" w:themeColor="text1"/>
                <w:sz w:val="24"/>
                <w:szCs w:val="24"/>
              </w:rPr>
              <w:t>進行實務工作時的倫理守則、倫理決策歷程、專業訓練與督導</w:t>
            </w:r>
          </w:p>
        </w:tc>
        <w:tc>
          <w:tcPr>
            <w:tcW w:w="4285" w:type="dxa"/>
          </w:tcPr>
          <w:p w:rsidR="00357A84" w:rsidRPr="00D359B9" w:rsidRDefault="00357A84" w:rsidP="00CF6FC5">
            <w:pPr>
              <w:shd w:val="clear" w:color="auto" w:fill="FFFFFF"/>
              <w:adjustRightInd w:val="0"/>
              <w:snapToGrid w:val="0"/>
              <w:spacing w:line="25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書  名：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臨床心理學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(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第一冊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)</w:t>
            </w:r>
          </w:p>
          <w:p w:rsidR="00357A84" w:rsidRPr="00D359B9" w:rsidRDefault="00357A84" w:rsidP="00CF6FC5">
            <w:pPr>
              <w:shd w:val="clear" w:color="auto" w:fill="FFFFFF"/>
              <w:adjustRightInd w:val="0"/>
              <w:snapToGrid w:val="0"/>
              <w:spacing w:line="25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作  者：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柯永河</w:t>
            </w:r>
          </w:p>
          <w:p w:rsidR="00357A84" w:rsidRPr="00D359B9" w:rsidRDefault="00357A84" w:rsidP="00CF6FC5">
            <w:pPr>
              <w:widowControl/>
              <w:shd w:val="clear" w:color="auto" w:fill="FFFFFF"/>
              <w:adjustRightInd w:val="0"/>
              <w:snapToGrid w:val="0"/>
              <w:spacing w:line="250" w:lineRule="exact"/>
              <w:ind w:leftChars="100" w:left="1320" w:hangingChars="400" w:hanging="96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台北：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大洋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出版社</w:t>
            </w:r>
          </w:p>
          <w:p w:rsidR="00357A84" w:rsidRPr="00D359B9" w:rsidRDefault="00357A84" w:rsidP="00CF6FC5">
            <w:pPr>
              <w:shd w:val="clear" w:color="auto" w:fill="FFFFFF"/>
              <w:adjustRightInd w:val="0"/>
              <w:snapToGrid w:val="0"/>
              <w:spacing w:line="25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書  名：Handbook of Psychological Assessment</w:t>
            </w:r>
          </w:p>
          <w:p w:rsidR="00357A84" w:rsidRPr="00D359B9" w:rsidRDefault="00357A84" w:rsidP="00CF6FC5">
            <w:pPr>
              <w:shd w:val="clear" w:color="auto" w:fill="FFFFFF"/>
              <w:adjustRightInd w:val="0"/>
              <w:snapToGrid w:val="0"/>
              <w:spacing w:line="25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作  者：</w:t>
            </w:r>
            <w:proofErr w:type="spellStart"/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Groth_Marnat</w:t>
            </w:r>
            <w:proofErr w:type="spellEnd"/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, G.</w:t>
            </w:r>
          </w:p>
          <w:p w:rsidR="00357A84" w:rsidRPr="00D359B9" w:rsidRDefault="00357A84" w:rsidP="00CF6FC5">
            <w:pPr>
              <w:shd w:val="clear" w:color="auto" w:fill="FFFFFF"/>
              <w:adjustRightInd w:val="0"/>
              <w:snapToGrid w:val="0"/>
              <w:spacing w:line="250" w:lineRule="exact"/>
              <w:ind w:leftChars="100" w:left="1320" w:hangingChars="400" w:hanging="96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New Jersey: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John Wiley &amp; Sons</w:t>
            </w:r>
          </w:p>
          <w:p w:rsidR="00357A84" w:rsidRPr="00D359B9" w:rsidRDefault="00357A84" w:rsidP="00CF6FC5">
            <w:pPr>
              <w:shd w:val="clear" w:color="auto" w:fill="FFFFFF"/>
              <w:adjustRightInd w:val="0"/>
              <w:snapToGrid w:val="0"/>
              <w:spacing w:line="25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3.書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Diagnostic and Statistical Manual of Mental Disorders, 5th Edition (DSM-5)</w:t>
            </w:r>
          </w:p>
          <w:p w:rsidR="00357A84" w:rsidRPr="00D359B9" w:rsidRDefault="00357A84" w:rsidP="00CF6FC5">
            <w:pPr>
              <w:shd w:val="clear" w:color="auto" w:fill="FFFFFF"/>
              <w:adjustRightInd w:val="0"/>
              <w:snapToGrid w:val="0"/>
              <w:spacing w:line="25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者：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American Psychiatric Association </w:t>
            </w:r>
          </w:p>
          <w:p w:rsidR="00357A84" w:rsidRPr="00D359B9" w:rsidRDefault="00357A84" w:rsidP="00364F4A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Washington, DC: American Psychiatric Association</w:t>
            </w:r>
          </w:p>
          <w:p w:rsidR="00357A84" w:rsidRPr="00D359B9" w:rsidRDefault="00357A84" w:rsidP="00CF6FC5">
            <w:pPr>
              <w:shd w:val="clear" w:color="auto" w:fill="FFFFFF"/>
              <w:adjustRightInd w:val="0"/>
              <w:snapToGrid w:val="0"/>
              <w:spacing w:line="25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4.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書  名：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 xml:space="preserve">Theory and 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P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 xml:space="preserve">ractice of 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C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 xml:space="preserve">ounseling and 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P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sychotherapy</w:t>
            </w:r>
          </w:p>
          <w:p w:rsidR="00357A84" w:rsidRPr="00D359B9" w:rsidRDefault="00357A84" w:rsidP="00CF6FC5">
            <w:pPr>
              <w:shd w:val="clear" w:color="auto" w:fill="FFFFFF"/>
              <w:adjustRightInd w:val="0"/>
              <w:snapToGrid w:val="0"/>
              <w:spacing w:line="25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作  者：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Corey, G.</w:t>
            </w:r>
          </w:p>
          <w:p w:rsidR="00357A84" w:rsidRPr="00D359B9" w:rsidRDefault="00357A84" w:rsidP="00CF6FC5">
            <w:pPr>
              <w:shd w:val="clear" w:color="auto" w:fill="FFFFFF"/>
              <w:adjustRightInd w:val="0"/>
              <w:snapToGrid w:val="0"/>
              <w:spacing w:line="250" w:lineRule="exact"/>
              <w:ind w:leftChars="100" w:left="1320" w:hangingChars="400" w:hanging="96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 w:cs="TimesNewRomanPSMT"/>
                <w:color w:val="000000" w:themeColor="text1"/>
                <w:kern w:val="0"/>
                <w:sz w:val="24"/>
                <w:szCs w:val="24"/>
              </w:rPr>
              <w:t xml:space="preserve">Belmont, </w:t>
            </w:r>
            <w:proofErr w:type="spellStart"/>
            <w:r w:rsidRPr="00D359B9">
              <w:rPr>
                <w:rFonts w:ascii="標楷體" w:hAnsi="標楷體" w:cs="TimesNewRomanPSMT"/>
                <w:color w:val="000000" w:themeColor="text1"/>
                <w:kern w:val="0"/>
                <w:sz w:val="24"/>
                <w:szCs w:val="24"/>
              </w:rPr>
              <w:t>CA:Brooks</w:t>
            </w:r>
            <w:proofErr w:type="spellEnd"/>
            <w:r w:rsidRPr="00D359B9">
              <w:rPr>
                <w:rFonts w:ascii="標楷體" w:hAnsi="標楷體" w:cs="TimesNewRomanPSMT"/>
                <w:color w:val="000000" w:themeColor="text1"/>
                <w:kern w:val="0"/>
                <w:sz w:val="24"/>
                <w:szCs w:val="24"/>
              </w:rPr>
              <w:t>/</w:t>
            </w:r>
            <w:proofErr w:type="spellStart"/>
            <w:r w:rsidRPr="00D359B9">
              <w:rPr>
                <w:rFonts w:ascii="標楷體" w:hAnsi="標楷體" w:cs="TimesNewRomanPSMT"/>
                <w:color w:val="000000" w:themeColor="text1"/>
                <w:kern w:val="0"/>
                <w:sz w:val="24"/>
                <w:szCs w:val="24"/>
              </w:rPr>
              <w:t>Cole</w:t>
            </w:r>
            <w:r w:rsidRPr="00D359B9">
              <w:rPr>
                <w:rFonts w:ascii="標楷體" w:hAnsi="標楷體" w:cs="TimesNewRomanPSMT" w:hint="eastAsia"/>
                <w:color w:val="000000" w:themeColor="text1"/>
                <w:kern w:val="0"/>
                <w:sz w:val="24"/>
                <w:szCs w:val="24"/>
              </w:rPr>
              <w:t>,Cengage</w:t>
            </w:r>
            <w:proofErr w:type="spellEnd"/>
            <w:r w:rsidRPr="00D359B9">
              <w:rPr>
                <w:rFonts w:ascii="標楷體" w:hAnsi="標楷體" w:cs="TimesNewRomanPSMT"/>
                <w:color w:val="000000" w:themeColor="text1"/>
                <w:kern w:val="0"/>
                <w:sz w:val="24"/>
                <w:szCs w:val="24"/>
              </w:rPr>
              <w:t xml:space="preserve"> Learning</w:t>
            </w:r>
          </w:p>
          <w:p w:rsidR="00357A84" w:rsidRPr="00D359B9" w:rsidRDefault="00357A84" w:rsidP="00CF6FC5">
            <w:pPr>
              <w:shd w:val="clear" w:color="auto" w:fill="FFFFFF"/>
              <w:adjustRightInd w:val="0"/>
              <w:snapToGrid w:val="0"/>
              <w:spacing w:line="25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5.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書  名：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Handbook of Assessment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 xml:space="preserve"> and </w:t>
            </w:r>
            <w:r w:rsidR="00475D5D"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T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 xml:space="preserve">reatment </w:t>
            </w:r>
            <w:r w:rsidR="00475D5D"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P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 xml:space="preserve">lanning for </w:t>
            </w:r>
            <w:r w:rsidR="00475D5D"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P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 xml:space="preserve">sychological </w:t>
            </w:r>
            <w:r w:rsidR="00475D5D"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D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isorders</w:t>
            </w:r>
          </w:p>
          <w:p w:rsidR="00357A84" w:rsidRPr="00D359B9" w:rsidRDefault="00357A84" w:rsidP="00CF6FC5">
            <w:pPr>
              <w:shd w:val="clear" w:color="auto" w:fill="FFFFFF"/>
              <w:adjustRightInd w:val="0"/>
              <w:snapToGrid w:val="0"/>
              <w:spacing w:line="25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作  者：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Martin M. Antony, David H. Barlow</w:t>
            </w:r>
          </w:p>
          <w:p w:rsidR="00357A84" w:rsidRPr="00D359B9" w:rsidRDefault="00357A84" w:rsidP="00CF6FC5">
            <w:pPr>
              <w:shd w:val="clear" w:color="auto" w:fill="FFFFFF"/>
              <w:adjustRightInd w:val="0"/>
              <w:snapToGrid w:val="0"/>
              <w:spacing w:line="250" w:lineRule="exact"/>
              <w:ind w:leftChars="100" w:left="1320" w:hangingChars="400" w:hanging="96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出版社：The Guilford Press</w:t>
            </w:r>
          </w:p>
          <w:p w:rsidR="00357A84" w:rsidRPr="00D359B9" w:rsidRDefault="00357A84" w:rsidP="00364F4A">
            <w:pPr>
              <w:shd w:val="clear" w:color="auto" w:fill="FFFFFF"/>
              <w:adjustRightInd w:val="0"/>
              <w:snapToGrid w:val="0"/>
              <w:spacing w:line="26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6.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書  名：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 xml:space="preserve">Psychological Assessment: A Problem-solving </w:t>
            </w:r>
            <w:r w:rsidR="003D5A5A"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A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pproach</w:t>
            </w:r>
          </w:p>
          <w:p w:rsidR="00357A84" w:rsidRPr="00D359B9" w:rsidRDefault="00357A84" w:rsidP="00364F4A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作  者：</w:t>
            </w:r>
            <w:hyperlink r:id="rId7" w:history="1">
              <w:r w:rsidRPr="00D359B9">
                <w:rPr>
                  <w:rFonts w:ascii="標楷體" w:hAnsi="標楷體" w:cs="Arial"/>
                  <w:color w:val="000000" w:themeColor="text1"/>
                  <w:sz w:val="24"/>
                  <w:szCs w:val="24"/>
                </w:rPr>
                <w:t>Julie A. Suhr</w:t>
              </w:r>
            </w:hyperlink>
          </w:p>
          <w:p w:rsidR="00357A84" w:rsidRPr="00D359B9" w:rsidRDefault="00357A84" w:rsidP="00364F4A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The Guilford Press</w:t>
            </w:r>
          </w:p>
          <w:p w:rsidR="00357A84" w:rsidRPr="00D359B9" w:rsidRDefault="00357A84" w:rsidP="00364F4A">
            <w:pPr>
              <w:shd w:val="clear" w:color="auto" w:fill="FFFFFF"/>
              <w:adjustRightInd w:val="0"/>
              <w:snapToGrid w:val="0"/>
              <w:spacing w:line="26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7.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書  名：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Current Psychotherapies</w:t>
            </w:r>
          </w:p>
          <w:p w:rsidR="00357A84" w:rsidRPr="00D359B9" w:rsidRDefault="00357A84" w:rsidP="00364F4A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作  者：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 xml:space="preserve">Danny Wedding, Raymond J. </w:t>
            </w:r>
            <w:proofErr w:type="spellStart"/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Corsini</w:t>
            </w:r>
            <w:proofErr w:type="spellEnd"/>
          </w:p>
          <w:p w:rsidR="00357A84" w:rsidRPr="00D359B9" w:rsidRDefault="00357A84" w:rsidP="00364F4A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出版社：</w:t>
            </w:r>
            <w:proofErr w:type="spellStart"/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  <w:shd w:val="clear" w:color="auto" w:fill="FFFFFF"/>
              </w:rPr>
              <w:t>Cengage</w:t>
            </w:r>
            <w:proofErr w:type="spellEnd"/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Learning</w:t>
            </w:r>
          </w:p>
          <w:p w:rsidR="00357A84" w:rsidRPr="00D359B9" w:rsidRDefault="00357A84" w:rsidP="00364F4A">
            <w:pPr>
              <w:shd w:val="clear" w:color="auto" w:fill="FFFFFF"/>
              <w:adjustRightInd w:val="0"/>
              <w:snapToGrid w:val="0"/>
              <w:spacing w:line="26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8.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書  名：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Psychopathology: History, Diagnosis, and </w:t>
            </w:r>
            <w:r w:rsidR="003D5A5A"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mpirical </w:t>
            </w:r>
            <w:r w:rsidR="003D5A5A"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F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  <w:shd w:val="clear" w:color="auto" w:fill="FFFFFF"/>
              </w:rPr>
              <w:t>oundations</w:t>
            </w:r>
          </w:p>
          <w:p w:rsidR="00357A84" w:rsidRPr="00D359B9" w:rsidRDefault="00357A84" w:rsidP="00364F4A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作  者：</w:t>
            </w:r>
            <w:hyperlink r:id="rId8" w:history="1">
              <w:r w:rsidRPr="00D359B9">
                <w:rPr>
                  <w:rFonts w:ascii="標楷體" w:hAnsi="標楷體"/>
                  <w:color w:val="000000" w:themeColor="text1"/>
                  <w:sz w:val="24"/>
                  <w:szCs w:val="24"/>
                  <w:shd w:val="clear" w:color="auto" w:fill="FFFFFF"/>
                </w:rPr>
                <w:t>W. Edward Craighead</w:t>
              </w:r>
            </w:hyperlink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9" w:history="1">
              <w:r w:rsidRPr="00D359B9">
                <w:rPr>
                  <w:rFonts w:ascii="標楷體" w:hAnsi="標楷體"/>
                  <w:color w:val="000000" w:themeColor="text1"/>
                  <w:sz w:val="24"/>
                  <w:szCs w:val="24"/>
                  <w:shd w:val="clear" w:color="auto" w:fill="FFFFFF"/>
                </w:rPr>
                <w:t>David J. Miklowitz</w:t>
              </w:r>
            </w:hyperlink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10" w:history="1">
              <w:r w:rsidRPr="00D359B9">
                <w:rPr>
                  <w:rFonts w:ascii="標楷體" w:hAnsi="標楷體"/>
                  <w:color w:val="000000" w:themeColor="text1"/>
                  <w:sz w:val="24"/>
                  <w:szCs w:val="24"/>
                  <w:shd w:val="clear" w:color="auto" w:fill="FFFFFF"/>
                </w:rPr>
                <w:t>Linda W. Craighead</w:t>
              </w:r>
            </w:hyperlink>
          </w:p>
          <w:p w:rsidR="00357A84" w:rsidRPr="00D359B9" w:rsidRDefault="00357A84" w:rsidP="00364F4A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  <w:shd w:val="clear" w:color="auto" w:fill="FFFFFF"/>
              </w:rPr>
              <w:t>Wiley</w:t>
            </w:r>
          </w:p>
          <w:p w:rsidR="00357A84" w:rsidRPr="00D359B9" w:rsidRDefault="00357A84" w:rsidP="00364F4A">
            <w:pPr>
              <w:adjustRightInd w:val="0"/>
              <w:snapToGrid w:val="0"/>
              <w:spacing w:line="26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lastRenderedPageBreak/>
              <w:t>9.書  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Abnormal Psychology</w:t>
            </w:r>
          </w:p>
          <w:p w:rsidR="00357A84" w:rsidRPr="00D359B9" w:rsidRDefault="00357A84" w:rsidP="00364F4A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作  者：</w:t>
            </w:r>
            <w:proofErr w:type="spellStart"/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Kring</w:t>
            </w:r>
            <w:proofErr w:type="spellEnd"/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,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A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,Neale</w:t>
            </w:r>
            <w:proofErr w:type="spellEnd"/>
            <w:proofErr w:type="gramEnd"/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, J.M.,&amp; Davison,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G.C.</w:t>
            </w:r>
          </w:p>
          <w:p w:rsidR="00357A84" w:rsidRPr="00D359B9" w:rsidRDefault="00357A84" w:rsidP="00364F4A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New York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 xml:space="preserve">: 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John Wiley &amp; Son</w:t>
            </w:r>
          </w:p>
          <w:p w:rsidR="005A5A14" w:rsidRPr="00D359B9" w:rsidRDefault="00357A84" w:rsidP="00364F4A">
            <w:pPr>
              <w:shd w:val="clear" w:color="auto" w:fill="FFFFFF"/>
              <w:adjustRightInd w:val="0"/>
              <w:snapToGrid w:val="0"/>
              <w:spacing w:line="260" w:lineRule="exact"/>
              <w:ind w:left="480" w:hangingChars="200" w:hanging="480"/>
              <w:rPr>
                <w:color w:val="000000" w:themeColor="text1"/>
                <w:sz w:val="28"/>
              </w:rPr>
            </w:pP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10.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  <w:lang w:eastAsia="zh-HK"/>
              </w:rPr>
              <w:t>相關法規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台灣臨床心理師倫理準則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  <w:lang w:eastAsia="zh-HK"/>
              </w:rPr>
              <w:t>、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專業倫理準則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  <w:lang w:eastAsia="zh-HK"/>
              </w:rPr>
              <w:t>、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申訴辦法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  <w:lang w:eastAsia="zh-HK"/>
              </w:rPr>
              <w:t>、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American Psychological Association Ethical Principles of Psychologists and Code of Conduct</w:t>
            </w:r>
          </w:p>
        </w:tc>
      </w:tr>
      <w:tr w:rsidR="005A5A14" w:rsidRPr="00D359B9" w:rsidTr="0091100F">
        <w:tc>
          <w:tcPr>
            <w:tcW w:w="385" w:type="dxa"/>
          </w:tcPr>
          <w:p w:rsidR="005A5A14" w:rsidRPr="00D359B9" w:rsidRDefault="005A5A14" w:rsidP="0091100F">
            <w:pPr>
              <w:shd w:val="clear" w:color="auto" w:fill="FFFFFF"/>
              <w:jc w:val="center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lastRenderedPageBreak/>
              <w:t>四</w:t>
            </w:r>
          </w:p>
        </w:tc>
        <w:tc>
          <w:tcPr>
            <w:tcW w:w="1477" w:type="dxa"/>
          </w:tcPr>
          <w:p w:rsidR="005A5A14" w:rsidRPr="00D359B9" w:rsidRDefault="005A5A14" w:rsidP="0091100F">
            <w:pPr>
              <w:shd w:val="clear" w:color="auto" w:fill="FFFFFF"/>
              <w:kinsoku w:val="0"/>
              <w:overflowPunct w:val="0"/>
              <w:topLinePunct/>
              <w:spacing w:line="320" w:lineRule="exact"/>
              <w:jc w:val="both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臨床</w:t>
            </w:r>
            <w:proofErr w:type="gramStart"/>
            <w:r w:rsidRPr="00D359B9">
              <w:rPr>
                <w:rFonts w:hint="eastAsia"/>
                <w:color w:val="000000" w:themeColor="text1"/>
                <w:sz w:val="28"/>
              </w:rPr>
              <w:t>心理學特論</w:t>
            </w:r>
            <w:proofErr w:type="gramEnd"/>
            <w:r w:rsidRPr="00D359B9">
              <w:rPr>
                <w:rFonts w:hint="eastAsia"/>
                <w:color w:val="000000" w:themeColor="text1"/>
                <w:sz w:val="28"/>
              </w:rPr>
              <w:t>（一）（包括自殺之心理衡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8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8"/>
              </w:rPr>
              <w:t>與防治、暴力行為之心理衡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8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8"/>
              </w:rPr>
              <w:t>與心理治療、物質濫用與依賴之心理衡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8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8"/>
              </w:rPr>
              <w:t>與心理治療、性格與適應障礙之心理衡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8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8"/>
              </w:rPr>
              <w:t>與心理治療）</w:t>
            </w:r>
          </w:p>
        </w:tc>
        <w:tc>
          <w:tcPr>
            <w:tcW w:w="4157" w:type="dxa"/>
          </w:tcPr>
          <w:p w:rsidR="005A5A14" w:rsidRPr="00D359B9" w:rsidRDefault="005A5A14" w:rsidP="00B7756B">
            <w:pPr>
              <w:shd w:val="clear" w:color="auto" w:fill="FFFFFF"/>
              <w:spacing w:line="27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一、自殺行為之心理衡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與防治</w:t>
            </w:r>
          </w:p>
          <w:p w:rsidR="005A5A14" w:rsidRPr="00D359B9" w:rsidRDefault="005A5A14" w:rsidP="00B7756B">
            <w:pPr>
              <w:shd w:val="clear" w:color="auto" w:fill="FFFFFF"/>
              <w:spacing w:line="27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（一）自殺的定義與相關理論</w:t>
            </w:r>
          </w:p>
          <w:p w:rsidR="005A5A14" w:rsidRPr="00D359B9" w:rsidRDefault="005A5A14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（二）自殺的危險因子及保護因子及其心理衡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</w:p>
          <w:p w:rsidR="005A5A14" w:rsidRPr="00D359B9" w:rsidRDefault="005A5A14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（三）自殺的危險性的心理衡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</w:p>
          <w:p w:rsidR="005A5A14" w:rsidRPr="00D359B9" w:rsidRDefault="005A5A14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（四）自殺的三級預防</w:t>
            </w:r>
          </w:p>
          <w:p w:rsidR="005A5A14" w:rsidRPr="00D359B9" w:rsidRDefault="005A5A14" w:rsidP="00B7756B">
            <w:pPr>
              <w:shd w:val="clear" w:color="auto" w:fill="FFFFFF"/>
              <w:spacing w:line="27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二、</w:t>
            </w:r>
            <w:r w:rsidRPr="00D359B9">
              <w:rPr>
                <w:rFonts w:hint="eastAsia"/>
                <w:color w:val="000000" w:themeColor="text1"/>
                <w:spacing w:val="-16"/>
                <w:sz w:val="24"/>
                <w:szCs w:val="24"/>
              </w:rPr>
              <w:t>暴力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行為</w:t>
            </w:r>
            <w:r w:rsidRPr="00D359B9">
              <w:rPr>
                <w:rFonts w:hint="eastAsia"/>
                <w:color w:val="000000" w:themeColor="text1"/>
                <w:spacing w:val="-16"/>
                <w:sz w:val="24"/>
                <w:szCs w:val="24"/>
              </w:rPr>
              <w:t>之心理衡</w:t>
            </w:r>
            <w:proofErr w:type="gramStart"/>
            <w:r w:rsidRPr="00D359B9">
              <w:rPr>
                <w:rFonts w:hint="eastAsia"/>
                <w:color w:val="000000" w:themeColor="text1"/>
                <w:spacing w:val="-16"/>
                <w:sz w:val="24"/>
                <w:szCs w:val="24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pacing w:val="-16"/>
                <w:sz w:val="24"/>
                <w:szCs w:val="24"/>
              </w:rPr>
              <w:t>與心理治療</w:t>
            </w:r>
          </w:p>
          <w:p w:rsidR="005A5A14" w:rsidRPr="00D359B9" w:rsidRDefault="005A5A14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（一）攻擊與暴力（含家暴與性侵害）的定義與相關理論</w:t>
            </w:r>
          </w:p>
          <w:p w:rsidR="005A5A14" w:rsidRPr="00D359B9" w:rsidRDefault="005A5A14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（二）攻擊與暴力（含家暴與性侵害）的危險因子及保護因子及其心理衡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</w:p>
          <w:p w:rsidR="005A5A14" w:rsidRPr="00D359B9" w:rsidRDefault="005A5A14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（三）攻擊與暴力（含家暴與性侵害）危險性的心理衡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</w:p>
          <w:p w:rsidR="005A5A14" w:rsidRPr="00D359B9" w:rsidRDefault="005A5A14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（四）攻擊與暴力（含家暴與性侵害）的三級預防</w:t>
            </w:r>
          </w:p>
          <w:p w:rsidR="005A5A14" w:rsidRPr="00D359B9" w:rsidRDefault="00A81509" w:rsidP="00B7756B">
            <w:pPr>
              <w:shd w:val="clear" w:color="auto" w:fill="FFFFFF"/>
              <w:spacing w:line="27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三、成癮行為之心理衡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  <w:r w:rsidR="005A5A14" w:rsidRPr="00D359B9">
              <w:rPr>
                <w:rFonts w:hint="eastAsia"/>
                <w:color w:val="000000" w:themeColor="text1"/>
                <w:sz w:val="24"/>
                <w:szCs w:val="24"/>
              </w:rPr>
              <w:t>與心理治療</w:t>
            </w:r>
          </w:p>
          <w:p w:rsidR="005A5A14" w:rsidRPr="00D359B9" w:rsidRDefault="005A5A14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（一）物質濫用與依賴的定義、分類與相關理論</w:t>
            </w:r>
          </w:p>
          <w:p w:rsidR="005A5A14" w:rsidRPr="00D359B9" w:rsidRDefault="005A5A14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（二）物質濫用與依賴的危險因子及保護因子及其心理衡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</w:p>
          <w:p w:rsidR="005A5A14" w:rsidRPr="00D359B9" w:rsidRDefault="005A5A14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（三）物質濫用與依賴的三級預防</w:t>
            </w:r>
          </w:p>
          <w:p w:rsidR="005A5A14" w:rsidRPr="00D359B9" w:rsidRDefault="005A5A14" w:rsidP="00B7756B">
            <w:pPr>
              <w:shd w:val="clear" w:color="auto" w:fill="FFFFFF"/>
              <w:spacing w:line="27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四、性格與適應障礙之心理衡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與心理治療</w:t>
            </w:r>
          </w:p>
          <w:p w:rsidR="005A5A14" w:rsidRPr="00D359B9" w:rsidRDefault="005A5A14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（一）性格異常之定義與分類</w:t>
            </w:r>
          </w:p>
          <w:p w:rsidR="005A5A14" w:rsidRPr="00D359B9" w:rsidRDefault="005A5A14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（二）性格異常之成因相關研究</w:t>
            </w:r>
          </w:p>
          <w:p w:rsidR="005A5A14" w:rsidRPr="00D359B9" w:rsidRDefault="005A5A14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（三）性格異常之心理衡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</w:p>
          <w:p w:rsidR="005A5A14" w:rsidRPr="00D359B9" w:rsidRDefault="005A5A14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b/>
                <w:bCs/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（四）性格異常之心理治療</w:t>
            </w:r>
          </w:p>
        </w:tc>
        <w:tc>
          <w:tcPr>
            <w:tcW w:w="4285" w:type="dxa"/>
          </w:tcPr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書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Diagnostic and Statistical Manual of Mental Disorders, 5th Edition (DSM-5)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者：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American Psychiatric Association 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Washington, DC: American Psychiatric Association</w:t>
            </w:r>
          </w:p>
          <w:p w:rsidR="003D78D8" w:rsidRPr="00D359B9" w:rsidRDefault="003D78D8" w:rsidP="00B7756B">
            <w:pPr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書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名：Abnormal 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P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sychology: A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n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I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ntegrative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A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pproach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作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者：Barlow,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D.H.</w:t>
            </w:r>
            <w:proofErr w:type="gram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,&amp;</w:t>
            </w:r>
            <w:proofErr w:type="gramEnd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Durand. V.M.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出版社：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Cengage</w:t>
            </w:r>
            <w:proofErr w:type="spellEnd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Learning</w:t>
            </w:r>
          </w:p>
          <w:p w:rsidR="003D78D8" w:rsidRPr="00D359B9" w:rsidRDefault="003D78D8" w:rsidP="00B7756B">
            <w:pPr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書  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Abnormal Psychology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  者：</w:t>
            </w:r>
            <w:proofErr w:type="spell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Kring</w:t>
            </w:r>
            <w:proofErr w:type="gram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,A</w:t>
            </w:r>
            <w:proofErr w:type="gramEnd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.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,Neale</w:t>
            </w:r>
            <w:proofErr w:type="spellEnd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, J.M.,&amp; Davison,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G.C.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New York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John Wiley</w:t>
            </w:r>
            <w:r w:rsidR="00A7062F"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&amp; Son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4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.書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名：犯罪心理學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:rsidR="003D78D8" w:rsidRPr="00D359B9" w:rsidRDefault="003D78D8" w:rsidP="00B7756B">
            <w:pPr>
              <w:widowControl/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作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者：</w:t>
            </w:r>
            <w:proofErr w:type="gram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李執中</w:t>
            </w:r>
            <w:proofErr w:type="gramEnd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譯</w:t>
            </w:r>
          </w:p>
          <w:p w:rsidR="003D78D8" w:rsidRPr="00D359B9" w:rsidRDefault="003D78D8" w:rsidP="00B7756B">
            <w:pPr>
              <w:widowControl/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出版社：台北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  <w:lang w:eastAsia="zh-HK"/>
              </w:rPr>
              <w:t>華</w:t>
            </w:r>
            <w:r w:rsidR="00816D2B"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都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  <w:lang w:eastAsia="zh-HK"/>
              </w:rPr>
              <w:t>文化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5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.書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名：Treating Suicid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al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Behavior: An  Effective, Time-limited Approach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作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者：Rudd, M.D. Joiner,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T.,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Rajab, M.H.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出版社：New York: The Guilford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Press</w:t>
            </w:r>
          </w:p>
          <w:p w:rsidR="003D78D8" w:rsidRPr="00D359B9" w:rsidRDefault="003D78D8" w:rsidP="00CF6FC5">
            <w:pPr>
              <w:widowControl/>
              <w:shd w:val="clear" w:color="auto" w:fill="FFFFFF"/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6.書  名：The Psychology of Criminal Conduct</w:t>
            </w:r>
          </w:p>
          <w:p w:rsidR="003D78D8" w:rsidRPr="00D359B9" w:rsidRDefault="003D78D8" w:rsidP="00CF6FC5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作  者：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D.A.Andrews</w:t>
            </w:r>
            <w:proofErr w:type="spellEnd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&amp;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James 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Bonta</w:t>
            </w:r>
            <w:proofErr w:type="spellEnd"/>
          </w:p>
          <w:p w:rsidR="003D78D8" w:rsidRPr="00D359B9" w:rsidRDefault="003D78D8" w:rsidP="00CF6FC5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出版社：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New York: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Routledge</w:t>
            </w:r>
            <w:proofErr w:type="spellEnd"/>
          </w:p>
          <w:p w:rsidR="003D78D8" w:rsidRPr="00D359B9" w:rsidRDefault="003D78D8" w:rsidP="00CF6FC5">
            <w:pPr>
              <w:widowControl/>
              <w:shd w:val="clear" w:color="auto" w:fill="FFFFFF"/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7.書  名：Criminal Behavior: A Psychological Approach</w:t>
            </w:r>
          </w:p>
          <w:p w:rsidR="003D78D8" w:rsidRPr="00D359B9" w:rsidRDefault="003D78D8" w:rsidP="00CF6FC5">
            <w:pPr>
              <w:widowControl/>
              <w:shd w:val="clear" w:color="auto" w:fill="FFFFFF"/>
              <w:adjustRightInd w:val="0"/>
              <w:snapToGrid w:val="0"/>
              <w:spacing w:line="270" w:lineRule="exac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 作  者：Curt R. 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Bartol</w:t>
            </w:r>
            <w:proofErr w:type="spellEnd"/>
          </w:p>
          <w:p w:rsidR="003D78D8" w:rsidRPr="00D359B9" w:rsidRDefault="003D78D8" w:rsidP="00CF6FC5">
            <w:pPr>
              <w:widowControl/>
              <w:shd w:val="clear" w:color="auto" w:fill="FFFFFF"/>
              <w:adjustRightInd w:val="0"/>
              <w:snapToGrid w:val="0"/>
              <w:spacing w:line="270" w:lineRule="exac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 出版社：Pearson</w:t>
            </w:r>
          </w:p>
          <w:p w:rsidR="003D78D8" w:rsidRPr="00D359B9" w:rsidRDefault="003D78D8" w:rsidP="00CF6FC5">
            <w:pPr>
              <w:shd w:val="clear" w:color="auto" w:fill="FFFFFF"/>
              <w:snapToGrid w:val="0"/>
              <w:spacing w:line="270" w:lineRule="exact"/>
              <w:ind w:left="1200" w:right="45" w:hangingChars="500" w:hanging="120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8.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書</w:t>
            </w:r>
            <w:r w:rsidRPr="00D359B9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名：</w:t>
            </w:r>
            <w:r w:rsidRPr="00D359B9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Clinical Handbook of Psychological Disorders: A Step-by-Step Treatment Manual</w:t>
            </w:r>
          </w:p>
          <w:p w:rsidR="003D78D8" w:rsidRPr="00D359B9" w:rsidRDefault="003D78D8" w:rsidP="00CF6FC5">
            <w:pPr>
              <w:shd w:val="clear" w:color="auto" w:fill="FFFFFF"/>
              <w:snapToGrid w:val="0"/>
              <w:spacing w:line="270" w:lineRule="exact"/>
              <w:ind w:right="45" w:firstLineChars="100" w:firstLine="24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作</w:t>
            </w:r>
            <w:r w:rsidRPr="00D359B9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者：</w:t>
            </w:r>
            <w:r w:rsidRPr="00D359B9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Barlow, D.H.</w:t>
            </w:r>
          </w:p>
          <w:p w:rsidR="003D78D8" w:rsidRPr="00D359B9" w:rsidRDefault="003D78D8" w:rsidP="00CF6FC5">
            <w:pPr>
              <w:shd w:val="clear" w:color="auto" w:fill="FFFFFF"/>
              <w:snapToGrid w:val="0"/>
              <w:spacing w:line="270" w:lineRule="exact"/>
              <w:ind w:leftChars="100" w:left="1320" w:right="45" w:hangingChars="400" w:hanging="96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The Guilford Press</w:t>
            </w:r>
            <w:bookmarkStart w:id="0" w:name="_GoBack"/>
            <w:bookmarkEnd w:id="0"/>
          </w:p>
          <w:p w:rsidR="003D78D8" w:rsidRPr="00D359B9" w:rsidRDefault="003D78D8" w:rsidP="00CF6FC5">
            <w:pPr>
              <w:shd w:val="clear" w:color="auto" w:fill="FFFFFF"/>
              <w:snapToGrid w:val="0"/>
              <w:spacing w:line="270" w:lineRule="exact"/>
              <w:ind w:left="1201" w:right="45" w:hanging="1201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9</w:t>
            </w:r>
            <w:r w:rsidRPr="00D359B9">
              <w:rPr>
                <w:rFonts w:ascii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書  名：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Introduction to Forensic and Criminal Psychology</w:t>
            </w:r>
          </w:p>
          <w:p w:rsidR="003D78D8" w:rsidRPr="00D359B9" w:rsidRDefault="003D78D8" w:rsidP="00CF6FC5">
            <w:pPr>
              <w:shd w:val="clear" w:color="auto" w:fill="FFFFFF"/>
              <w:snapToGrid w:val="0"/>
              <w:spacing w:line="270" w:lineRule="exact"/>
              <w:ind w:leftChars="100" w:left="1320" w:right="45" w:hangingChars="400" w:hanging="96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作  者：</w:t>
            </w:r>
            <w:proofErr w:type="spellStart"/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Howitt</w:t>
            </w:r>
            <w:proofErr w:type="spellEnd"/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, D.</w:t>
            </w:r>
          </w:p>
          <w:p w:rsidR="003D78D8" w:rsidRPr="00D359B9" w:rsidRDefault="003D78D8" w:rsidP="00CF6FC5">
            <w:pPr>
              <w:shd w:val="clear" w:color="auto" w:fill="FFFFFF"/>
              <w:snapToGrid w:val="0"/>
              <w:spacing w:line="270" w:lineRule="exact"/>
              <w:ind w:leftChars="100" w:left="1320" w:right="45" w:hangingChars="400" w:hanging="96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Pearson Education Limited.</w:t>
            </w:r>
          </w:p>
          <w:p w:rsidR="003D78D8" w:rsidRPr="00D359B9" w:rsidRDefault="003D78D8" w:rsidP="00B7756B">
            <w:pPr>
              <w:shd w:val="clear" w:color="auto" w:fill="FFFFFF"/>
              <w:snapToGrid w:val="0"/>
              <w:spacing w:line="270" w:lineRule="exact"/>
              <w:ind w:leftChars="-6" w:left="1178" w:right="45" w:hangingChars="500" w:hanging="120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lastRenderedPageBreak/>
              <w:t>10.書  名：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Rehabilitation: Beyond the risk paradigm</w:t>
            </w:r>
          </w:p>
          <w:p w:rsidR="003D78D8" w:rsidRPr="00D359B9" w:rsidRDefault="003D78D8" w:rsidP="00B7756B">
            <w:pPr>
              <w:shd w:val="clear" w:color="auto" w:fill="FFFFFF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作</w:t>
            </w:r>
            <w:r w:rsidRPr="00D359B9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者：</w:t>
            </w:r>
            <w:r w:rsidRPr="00D359B9">
              <w:rPr>
                <w:rFonts w:ascii="標楷體" w:hAnsi="標楷體" w:cs="標楷體"/>
                <w:color w:val="000000" w:themeColor="text1"/>
                <w:sz w:val="24"/>
                <w:szCs w:val="24"/>
              </w:rPr>
              <w:t xml:space="preserve">Ward, T., &amp; </w:t>
            </w:r>
            <w:proofErr w:type="spellStart"/>
            <w:r w:rsidRPr="00D359B9">
              <w:rPr>
                <w:rFonts w:ascii="標楷體" w:hAnsi="標楷體" w:cs="標楷體"/>
                <w:color w:val="000000" w:themeColor="text1"/>
                <w:sz w:val="24"/>
                <w:szCs w:val="24"/>
              </w:rPr>
              <w:t>Maruna</w:t>
            </w:r>
            <w:proofErr w:type="spellEnd"/>
            <w:r w:rsidRPr="00D359B9">
              <w:rPr>
                <w:rFonts w:ascii="標楷體" w:hAnsi="標楷體" w:cs="標楷體"/>
                <w:color w:val="000000" w:themeColor="text1"/>
                <w:sz w:val="24"/>
                <w:szCs w:val="24"/>
              </w:rPr>
              <w:t>, S.</w:t>
            </w:r>
          </w:p>
          <w:p w:rsidR="003D78D8" w:rsidRPr="00D359B9" w:rsidRDefault="003D78D8" w:rsidP="00B7756B">
            <w:pPr>
              <w:shd w:val="clear" w:color="auto" w:fill="FFFFFF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出版社：</w:t>
            </w:r>
            <w:proofErr w:type="spellStart"/>
            <w:r w:rsidRPr="00D359B9">
              <w:rPr>
                <w:rFonts w:ascii="標楷體" w:hAnsi="標楷體" w:cs="標楷體"/>
                <w:color w:val="000000" w:themeColor="text1"/>
                <w:sz w:val="24"/>
                <w:szCs w:val="24"/>
              </w:rPr>
              <w:t>Routledge</w:t>
            </w:r>
            <w:proofErr w:type="spellEnd"/>
          </w:p>
          <w:p w:rsidR="003D78D8" w:rsidRPr="00D359B9" w:rsidRDefault="003D78D8" w:rsidP="00B7756B">
            <w:pPr>
              <w:shd w:val="clear" w:color="auto" w:fill="FFFFFF"/>
              <w:snapToGrid w:val="0"/>
              <w:spacing w:line="270" w:lineRule="exact"/>
              <w:ind w:left="360" w:hangingChars="150" w:hanging="360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11.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Wilcox, HC, Wyman, PA (2016) Suicide Prevention Strategies for Improving Population Health , Child and Adolescent Psychiatric Clinics, Volume 25, Issue 2, Pages 219–233</w:t>
            </w:r>
          </w:p>
          <w:p w:rsidR="005A5A14" w:rsidRPr="00D359B9" w:rsidRDefault="003D78D8" w:rsidP="00B7756B">
            <w:pPr>
              <w:widowControl/>
              <w:shd w:val="clear" w:color="auto" w:fill="FFFFFF"/>
              <w:adjustRightInd w:val="0"/>
              <w:snapToGrid w:val="0"/>
              <w:spacing w:line="270" w:lineRule="exact"/>
              <w:ind w:left="360" w:hangingChars="150" w:hanging="3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12</w:t>
            </w:r>
            <w:r w:rsidRPr="00D359B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.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家暴、</w:t>
            </w:r>
            <w:proofErr w:type="gramStart"/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性侵、</w:t>
            </w:r>
            <w:proofErr w:type="gramEnd"/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毒品防治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  <w:lang w:eastAsia="zh-HK"/>
              </w:rPr>
              <w:t>及自殺防治等政府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相關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  <w:lang w:eastAsia="zh-HK"/>
              </w:rPr>
              <w:t>政策、計畫與</w:t>
            </w:r>
            <w:r w:rsidRPr="00D359B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法規</w:t>
            </w:r>
          </w:p>
        </w:tc>
      </w:tr>
      <w:tr w:rsidR="003D78D8" w:rsidRPr="00D359B9" w:rsidTr="0091100F">
        <w:tc>
          <w:tcPr>
            <w:tcW w:w="385" w:type="dxa"/>
          </w:tcPr>
          <w:p w:rsidR="003D78D8" w:rsidRPr="00D359B9" w:rsidRDefault="003D78D8" w:rsidP="0091100F">
            <w:pPr>
              <w:shd w:val="clear" w:color="auto" w:fill="FFFFFF"/>
              <w:jc w:val="center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lastRenderedPageBreak/>
              <w:t>五</w:t>
            </w:r>
          </w:p>
        </w:tc>
        <w:tc>
          <w:tcPr>
            <w:tcW w:w="1477" w:type="dxa"/>
          </w:tcPr>
          <w:p w:rsidR="003D78D8" w:rsidRPr="00D359B9" w:rsidRDefault="003D78D8" w:rsidP="0091100F">
            <w:pPr>
              <w:shd w:val="clear" w:color="auto" w:fill="FFFFFF"/>
              <w:kinsoku w:val="0"/>
              <w:overflowPunct w:val="0"/>
              <w:topLinePunct/>
              <w:spacing w:line="320" w:lineRule="exact"/>
              <w:jc w:val="both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臨床</w:t>
            </w:r>
            <w:proofErr w:type="gramStart"/>
            <w:r w:rsidRPr="00D359B9">
              <w:rPr>
                <w:rFonts w:hint="eastAsia"/>
                <w:color w:val="000000" w:themeColor="text1"/>
                <w:sz w:val="28"/>
              </w:rPr>
              <w:t>心理學特論</w:t>
            </w:r>
            <w:proofErr w:type="gramEnd"/>
            <w:r w:rsidRPr="00D359B9">
              <w:rPr>
                <w:rFonts w:hint="eastAsia"/>
                <w:color w:val="000000" w:themeColor="text1"/>
                <w:sz w:val="28"/>
              </w:rPr>
              <w:t>（二）（包括心智功能不全疾病之心理衡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8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8"/>
              </w:rPr>
              <w:t>與心理治療、精神病之心理衡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8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8"/>
              </w:rPr>
              <w:t>與心理治療、兒童與青少年發展障礙之心理衡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8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8"/>
              </w:rPr>
              <w:t>與心理治療）</w:t>
            </w:r>
          </w:p>
        </w:tc>
        <w:tc>
          <w:tcPr>
            <w:tcW w:w="4157" w:type="dxa"/>
          </w:tcPr>
          <w:p w:rsidR="003D78D8" w:rsidRPr="00D359B9" w:rsidRDefault="003D78D8" w:rsidP="00776870">
            <w:pPr>
              <w:shd w:val="clear" w:color="auto" w:fill="FFFFFF"/>
              <w:spacing w:line="27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一、心智功能不全之心理衡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與心理治療</w:t>
            </w:r>
          </w:p>
          <w:p w:rsidR="003D78D8" w:rsidRPr="00D359B9" w:rsidRDefault="003D78D8" w:rsidP="00776870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（一）失智症候群與輕微認知障礙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(MCI)(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包括嚴重或輕微神經認知疾患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  <w:p w:rsidR="003D78D8" w:rsidRPr="00D359B9" w:rsidRDefault="003D78D8" w:rsidP="00776870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（二）譫妄症</w:t>
            </w:r>
          </w:p>
          <w:p w:rsidR="003D78D8" w:rsidRPr="00D359B9" w:rsidRDefault="003D78D8" w:rsidP="00776870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（三）失憶症</w:t>
            </w:r>
          </w:p>
          <w:p w:rsidR="003D78D8" w:rsidRPr="00D359B9" w:rsidRDefault="003D78D8" w:rsidP="00776870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（四）失語症</w:t>
            </w:r>
          </w:p>
          <w:p w:rsidR="003D78D8" w:rsidRPr="00D359B9" w:rsidRDefault="003D78D8" w:rsidP="00776870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（五）執行功能障礙</w:t>
            </w:r>
          </w:p>
          <w:p w:rsidR="003D78D8" w:rsidRPr="00D359B9" w:rsidRDefault="003D78D8" w:rsidP="00776870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六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失用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症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與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其他認知功能障礙</w:t>
            </w:r>
          </w:p>
          <w:p w:rsidR="003D78D8" w:rsidRPr="00D359B9" w:rsidRDefault="003D78D8" w:rsidP="00776870">
            <w:pPr>
              <w:shd w:val="clear" w:color="auto" w:fill="FFFFFF"/>
              <w:spacing w:line="27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二、精神疾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病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與治療</w:t>
            </w:r>
          </w:p>
          <w:p w:rsidR="003D78D8" w:rsidRPr="00D359B9" w:rsidRDefault="003D78D8" w:rsidP="00776870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思覺失調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症</w:t>
            </w:r>
          </w:p>
          <w:p w:rsidR="003D78D8" w:rsidRPr="00D359B9" w:rsidRDefault="003D78D8" w:rsidP="00776870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（二）雙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相情緒障礙症</w:t>
            </w:r>
          </w:p>
          <w:p w:rsidR="003D78D8" w:rsidRPr="00D359B9" w:rsidRDefault="003D78D8" w:rsidP="00776870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（三）其他精神病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症</w:t>
            </w:r>
          </w:p>
          <w:p w:rsidR="003D78D8" w:rsidRPr="00D359B9" w:rsidRDefault="003D78D8" w:rsidP="00776870">
            <w:pPr>
              <w:shd w:val="clear" w:color="auto" w:fill="FFFFFF"/>
              <w:spacing w:line="27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三、兒童與青少年期發展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障礙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與治療</w:t>
            </w:r>
          </w:p>
          <w:p w:rsidR="003D78D8" w:rsidRPr="00D359B9" w:rsidRDefault="003D78D8" w:rsidP="00776870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（一）注意力不足過動症、對立反抗障礙症、行為規範障礙症、青少年犯罪等行為問題</w:t>
            </w:r>
          </w:p>
          <w:p w:rsidR="003D78D8" w:rsidRPr="00D359B9" w:rsidRDefault="003D78D8" w:rsidP="00776870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（二）智能障礙、自閉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症類群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障礙症、特定學習障礙症及溝通障礙症等發展與學習障礙</w:t>
            </w:r>
          </w:p>
          <w:p w:rsidR="003D78D8" w:rsidRPr="00D359B9" w:rsidRDefault="003D78D8" w:rsidP="00776870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（三）兒童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與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青少年的焦慮、壓力創傷、憂鬱及雙相情緒障礙症</w:t>
            </w:r>
          </w:p>
        </w:tc>
        <w:tc>
          <w:tcPr>
            <w:tcW w:w="4285" w:type="dxa"/>
          </w:tcPr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1.書  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Diagnostic and Statistical Manual of Mental Disorders, 5th Edition (DSM-5)</w:t>
            </w:r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  者：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American Psychiatric Association </w:t>
            </w:r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Washington, DC: American Psychiatric Association</w:t>
            </w:r>
          </w:p>
          <w:p w:rsidR="003D78D8" w:rsidRPr="00D359B9" w:rsidRDefault="003D78D8" w:rsidP="00776870">
            <w:pPr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2.書  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Abnormal Psychology</w:t>
            </w:r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  者：</w:t>
            </w:r>
            <w:proofErr w:type="spell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Kring</w:t>
            </w:r>
            <w:proofErr w:type="gram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,A</w:t>
            </w:r>
            <w:proofErr w:type="gramEnd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.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,Neale</w:t>
            </w:r>
            <w:proofErr w:type="spellEnd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, J.M.,&amp; </w:t>
            </w:r>
            <w:proofErr w:type="spell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Davison,G.C</w:t>
            </w:r>
            <w:proofErr w:type="spellEnd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.</w:t>
            </w:r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New York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John Wiley</w:t>
            </w:r>
            <w:r w:rsidR="00AF4EEE"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&amp; Son</w:t>
            </w:r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3.書  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Abnormal Child Psychology</w:t>
            </w:r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pacing w:val="-14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  者：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Mash</w:t>
            </w:r>
            <w:r w:rsidRPr="00D359B9">
              <w:rPr>
                <w:rFonts w:ascii="標楷體" w:hAnsi="標楷體"/>
                <w:color w:val="000000" w:themeColor="text1"/>
                <w:spacing w:val="-14"/>
                <w:sz w:val="24"/>
                <w:szCs w:val="24"/>
              </w:rPr>
              <w:t>, E. J. &amp;</w:t>
            </w:r>
            <w:r w:rsidR="00B24B8B" w:rsidRPr="00D359B9">
              <w:rPr>
                <w:rFonts w:ascii="標楷體" w:hAnsi="標楷體" w:hint="eastAsia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Wolfe</w:t>
            </w:r>
            <w:r w:rsidRPr="00D359B9">
              <w:rPr>
                <w:rFonts w:ascii="標楷體" w:hAnsi="標楷體"/>
                <w:color w:val="000000" w:themeColor="text1"/>
                <w:spacing w:val="-14"/>
                <w:sz w:val="24"/>
                <w:szCs w:val="24"/>
              </w:rPr>
              <w:t>, D. A.</w:t>
            </w:r>
          </w:p>
          <w:p w:rsidR="003D78D8" w:rsidRPr="00D359B9" w:rsidRDefault="003D78D8" w:rsidP="00776870">
            <w:pPr>
              <w:widowControl/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Cengage</w:t>
            </w:r>
            <w:proofErr w:type="spellEnd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Learning</w:t>
            </w:r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4.書  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Walsh</w:t>
            </w:r>
            <w:r w:rsidRPr="00D359B9"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  <w:t>'s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Neuropsychology: 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a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Clinical Approach</w:t>
            </w:r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  者：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Darby, D., &amp;</w:t>
            </w:r>
            <w:r w:rsidR="00B24B8B"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Walsh, K.</w:t>
            </w:r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 w:cs="新細明體"/>
                <w:color w:val="000000" w:themeColor="text1"/>
                <w:kern w:val="0"/>
                <w:sz w:val="24"/>
                <w:szCs w:val="24"/>
              </w:rPr>
              <w:t>New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York: Elsevier Churchill Livingstone</w:t>
            </w:r>
          </w:p>
          <w:p w:rsidR="006354A0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bCs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5.書  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Neuropsychological Assessment(Chapters1-8</w:t>
            </w:r>
            <w:r w:rsidRPr="00D359B9">
              <w:rPr>
                <w:rFonts w:ascii="標楷體" w:hAnsi="標楷體" w:hint="eastAsia"/>
                <w:bCs/>
                <w:color w:val="000000" w:themeColor="text1"/>
                <w:sz w:val="24"/>
                <w:szCs w:val="24"/>
              </w:rPr>
              <w:t>,&amp;</w:t>
            </w:r>
          </w:p>
          <w:p w:rsidR="003D78D8" w:rsidRPr="00D359B9" w:rsidRDefault="003D78D8" w:rsidP="006354A0">
            <w:pPr>
              <w:shd w:val="clear" w:color="auto" w:fill="FFFFFF"/>
              <w:adjustRightInd w:val="0"/>
              <w:snapToGrid w:val="0"/>
              <w:spacing w:line="270" w:lineRule="exact"/>
              <w:ind w:leftChars="350" w:left="1620" w:hangingChars="150" w:hanging="3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18-20)</w:t>
            </w:r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  者：</w:t>
            </w:r>
            <w:proofErr w:type="spell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Lezak</w:t>
            </w:r>
            <w:proofErr w:type="spellEnd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, MD, </w:t>
            </w:r>
            <w:proofErr w:type="spell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Howieson,D.B</w:t>
            </w:r>
            <w:proofErr w:type="spellEnd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.,</w:t>
            </w:r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       Erin 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D.Bigler</w:t>
            </w:r>
            <w:proofErr w:type="spellEnd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, Daniel 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Tranel</w:t>
            </w:r>
            <w:proofErr w:type="spellEnd"/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New York: Oxford University Press</w:t>
            </w:r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6.書  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Clinical Neuropsychology</w:t>
            </w:r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  者：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Kenneth M. </w:t>
            </w:r>
            <w:proofErr w:type="spell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Heilman</w:t>
            </w:r>
            <w:proofErr w:type="spellEnd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, Edward </w:t>
            </w:r>
            <w:proofErr w:type="spell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Valenstein</w:t>
            </w:r>
            <w:proofErr w:type="spellEnd"/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出版社：New York: Oxford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University Press</w:t>
            </w:r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7.書  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Clinical Handbook of Psychological Disorders : A Step-by-Step Treatment Manual</w:t>
            </w:r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  者：Barlow, D.H.</w:t>
            </w:r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The Guilford Press</w:t>
            </w:r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8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.書  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Abnormal Psychology</w:t>
            </w:r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  者：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Jill M. Hooley, James N. Butcher, Matthew K. Nock, Susan </w:t>
            </w:r>
            <w:proofErr w:type="spell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Mineka</w:t>
            </w:r>
            <w:proofErr w:type="spellEnd"/>
          </w:p>
          <w:p w:rsidR="003D78D8" w:rsidRPr="00D359B9" w:rsidRDefault="003D78D8" w:rsidP="00776870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Pearson</w:t>
            </w:r>
          </w:p>
          <w:p w:rsidR="003D78D8" w:rsidRPr="00D359B9" w:rsidRDefault="003D78D8" w:rsidP="00E641BD">
            <w:pPr>
              <w:shd w:val="clear" w:color="auto" w:fill="FFFFFF"/>
              <w:adjustRightInd w:val="0"/>
              <w:snapToGrid w:val="0"/>
              <w:spacing w:line="26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lastRenderedPageBreak/>
              <w:t>9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.書  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Clinical Handbook of Psychological Disorders in Children and Adolescents: A Step-by-Step Treatment Manual</w:t>
            </w:r>
          </w:p>
          <w:p w:rsidR="003D78D8" w:rsidRPr="00D359B9" w:rsidRDefault="003D78D8" w:rsidP="00E641BD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  者：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Christopher A. </w:t>
            </w:r>
            <w:proofErr w:type="spell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Flessner</w:t>
            </w:r>
            <w:proofErr w:type="spellEnd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and John C. </w:t>
            </w:r>
            <w:proofErr w:type="spell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Piacentini</w:t>
            </w:r>
            <w:proofErr w:type="spellEnd"/>
          </w:p>
          <w:p w:rsidR="003D78D8" w:rsidRPr="00D359B9" w:rsidRDefault="003D78D8" w:rsidP="00E641BD">
            <w:pPr>
              <w:shd w:val="clear" w:color="auto" w:fill="FFFFFF"/>
              <w:adjustRightInd w:val="0"/>
              <w:snapToGrid w:val="0"/>
              <w:spacing w:line="26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The Guilford Press</w:t>
            </w:r>
          </w:p>
        </w:tc>
      </w:tr>
      <w:tr w:rsidR="003D78D8" w:rsidRPr="00D359B9" w:rsidTr="0091100F">
        <w:tc>
          <w:tcPr>
            <w:tcW w:w="385" w:type="dxa"/>
          </w:tcPr>
          <w:p w:rsidR="003D78D8" w:rsidRPr="00D359B9" w:rsidRDefault="003D78D8" w:rsidP="0091100F">
            <w:pPr>
              <w:shd w:val="clear" w:color="auto" w:fill="FFFFFF"/>
              <w:jc w:val="center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lastRenderedPageBreak/>
              <w:t>六</w:t>
            </w:r>
          </w:p>
        </w:tc>
        <w:tc>
          <w:tcPr>
            <w:tcW w:w="1477" w:type="dxa"/>
          </w:tcPr>
          <w:p w:rsidR="003D78D8" w:rsidRPr="00D359B9" w:rsidRDefault="003D78D8" w:rsidP="0091100F">
            <w:pPr>
              <w:shd w:val="clear" w:color="auto" w:fill="FFFFFF"/>
              <w:kinsoku w:val="0"/>
              <w:overflowPunct w:val="0"/>
              <w:topLinePunct/>
              <w:spacing w:line="320" w:lineRule="exact"/>
              <w:jc w:val="both"/>
              <w:rPr>
                <w:color w:val="000000" w:themeColor="text1"/>
                <w:sz w:val="28"/>
              </w:rPr>
            </w:pPr>
            <w:r w:rsidRPr="00D359B9">
              <w:rPr>
                <w:rFonts w:hint="eastAsia"/>
                <w:color w:val="000000" w:themeColor="text1"/>
                <w:sz w:val="28"/>
              </w:rPr>
              <w:t>臨床</w:t>
            </w:r>
            <w:proofErr w:type="gramStart"/>
            <w:r w:rsidRPr="00D359B9">
              <w:rPr>
                <w:rFonts w:hint="eastAsia"/>
                <w:color w:val="000000" w:themeColor="text1"/>
                <w:sz w:val="28"/>
              </w:rPr>
              <w:t>心理學特論</w:t>
            </w:r>
            <w:proofErr w:type="gramEnd"/>
            <w:r w:rsidRPr="00D359B9">
              <w:rPr>
                <w:rFonts w:hint="eastAsia"/>
                <w:color w:val="000000" w:themeColor="text1"/>
                <w:sz w:val="28"/>
              </w:rPr>
              <w:t>（三）（包括飲食障礙之心理衡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8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8"/>
              </w:rPr>
              <w:t>與心理治療、精神官能症之心理衡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8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8"/>
              </w:rPr>
              <w:t>與心理治療、壓力身心反應</w:t>
            </w:r>
            <w:r w:rsidRPr="00D359B9">
              <w:rPr>
                <w:rFonts w:hint="eastAsia"/>
                <w:color w:val="000000" w:themeColor="text1"/>
                <w:spacing w:val="-24"/>
                <w:sz w:val="28"/>
                <w:szCs w:val="28"/>
              </w:rPr>
              <w:t>與健康行為）</w:t>
            </w:r>
          </w:p>
        </w:tc>
        <w:tc>
          <w:tcPr>
            <w:tcW w:w="4157" w:type="dxa"/>
          </w:tcPr>
          <w:p w:rsidR="003D78D8" w:rsidRPr="00D359B9" w:rsidRDefault="003D78D8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一、飲食障礙之心理衡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與心理治療</w:t>
            </w:r>
          </w:p>
          <w:p w:rsidR="003D78D8" w:rsidRPr="00D359B9" w:rsidRDefault="003D78D8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（一）飲食障礙的定義、分類與相關理論</w:t>
            </w:r>
          </w:p>
          <w:p w:rsidR="003D78D8" w:rsidRPr="00D359B9" w:rsidRDefault="003D78D8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（二）飲食障礙的危險因子、保護因子及其心理衡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</w:p>
          <w:p w:rsidR="003D78D8" w:rsidRPr="00D359B9" w:rsidRDefault="003D78D8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（三）飲食障礙的三級預防</w:t>
            </w:r>
          </w:p>
          <w:p w:rsidR="003D78D8" w:rsidRPr="00D359B9" w:rsidRDefault="003D78D8" w:rsidP="00B7756B">
            <w:pPr>
              <w:shd w:val="clear" w:color="auto" w:fill="FFFFFF"/>
              <w:spacing w:line="27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二、精神官能症之心理衡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與心理治療</w:t>
            </w:r>
          </w:p>
          <w:p w:rsidR="003D78D8" w:rsidRPr="00D359B9" w:rsidRDefault="003D78D8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（一）焦慮症的臨床特徵、病理、心理衡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及治療的知識</w:t>
            </w:r>
          </w:p>
          <w:p w:rsidR="003D78D8" w:rsidRPr="00D359B9" w:rsidRDefault="003D78D8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（二）強迫症及相關障礙症的臨床特徵、病理、心理衡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及治療的知識</w:t>
            </w:r>
          </w:p>
          <w:p w:rsidR="003D78D8" w:rsidRPr="00D359B9" w:rsidRDefault="003D78D8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（三）創傷及壓力障礙症的臨床特徵、病理、心理衡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及治療的知識</w:t>
            </w:r>
          </w:p>
          <w:p w:rsidR="003D78D8" w:rsidRPr="00D359B9" w:rsidRDefault="003D78D8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四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）身體症狀及相關障礙症的臨床特徵、病理、心理衡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及治療的知識</w:t>
            </w:r>
          </w:p>
          <w:p w:rsidR="003D78D8" w:rsidRPr="00D359B9" w:rsidRDefault="003D78D8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五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解離症的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臨床特徵、病理、心理衡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及治療的知識</w:t>
            </w:r>
          </w:p>
          <w:p w:rsidR="003D78D8" w:rsidRPr="00D359B9" w:rsidRDefault="003D78D8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六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）憂鬱症的臨床特徵、病理、心理衡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及治療的知識</w:t>
            </w:r>
          </w:p>
          <w:p w:rsidR="003D78D8" w:rsidRPr="00D359B9" w:rsidRDefault="003D78D8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七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）睡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-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醒障礙症的臨床特徵、病理、心理衡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及治療的知識</w:t>
            </w:r>
          </w:p>
          <w:p w:rsidR="003D78D8" w:rsidRPr="00D359B9" w:rsidRDefault="003D78D8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  <w:lang w:eastAsia="zh-HK"/>
              </w:rPr>
              <w:t>八</w:t>
            </w: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）性功能障礙、性別不安、性偏好症的臨床特徵、病理、心理衡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及治療的知識</w:t>
            </w:r>
          </w:p>
          <w:p w:rsidR="003D78D8" w:rsidRPr="00D359B9" w:rsidRDefault="003D78D8" w:rsidP="00B7756B">
            <w:pPr>
              <w:shd w:val="clear" w:color="auto" w:fill="FFFFFF"/>
              <w:spacing w:line="270" w:lineRule="exact"/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三、壓力身心反應與健康行為</w:t>
            </w:r>
          </w:p>
          <w:p w:rsidR="003D78D8" w:rsidRPr="00D359B9" w:rsidRDefault="003D78D8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（一）壓力的生理機轉及其與疾病的關係</w:t>
            </w:r>
          </w:p>
          <w:p w:rsidR="003D78D8" w:rsidRPr="00D359B9" w:rsidRDefault="003D78D8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（二）健康行為與健康的提昇</w:t>
            </w:r>
          </w:p>
          <w:p w:rsidR="003D78D8" w:rsidRPr="00D359B9" w:rsidRDefault="003D78D8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（三）就醫行為</w:t>
            </w:r>
          </w:p>
          <w:p w:rsidR="003D78D8" w:rsidRPr="00D359B9" w:rsidRDefault="003D78D8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（四）因應與減低壓力</w:t>
            </w:r>
          </w:p>
          <w:p w:rsidR="003D78D8" w:rsidRPr="00D359B9" w:rsidRDefault="003D78D8" w:rsidP="00B7756B">
            <w:pPr>
              <w:shd w:val="clear" w:color="auto" w:fill="FFFFFF"/>
              <w:spacing w:line="270" w:lineRule="exact"/>
              <w:ind w:left="720" w:hangingChars="300" w:hanging="720"/>
              <w:jc w:val="both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（五）老化、慢性症狀與疾病適應之身心壓力衡</w:t>
            </w:r>
            <w:proofErr w:type="gramStart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  <w:proofErr w:type="gramEnd"/>
            <w:r w:rsidRPr="00D359B9">
              <w:rPr>
                <w:rFonts w:hint="eastAsia"/>
                <w:color w:val="000000" w:themeColor="text1"/>
                <w:sz w:val="24"/>
                <w:szCs w:val="24"/>
              </w:rPr>
              <w:t>與治療以及緩和醫療</w:t>
            </w:r>
          </w:p>
        </w:tc>
        <w:tc>
          <w:tcPr>
            <w:tcW w:w="4285" w:type="dxa"/>
          </w:tcPr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1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.書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Diagnostic and Statistical Manual of Mental Disorders, 5th Edition (DSM-5)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者：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American Psychiatric Association 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Washington, DC: American Psychiatric Association</w:t>
            </w:r>
          </w:p>
          <w:p w:rsidR="003D78D8" w:rsidRPr="00D359B9" w:rsidRDefault="003D78D8" w:rsidP="00B7756B">
            <w:pPr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2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.書  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Abnormal Psychology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  者：</w:t>
            </w:r>
            <w:proofErr w:type="spell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Kring</w:t>
            </w:r>
            <w:proofErr w:type="gram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,A</w:t>
            </w:r>
            <w:proofErr w:type="gramEnd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.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,Neale</w:t>
            </w:r>
            <w:proofErr w:type="spellEnd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, J.M.,&amp; Davison,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G.C.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New York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John Wiley</w:t>
            </w:r>
            <w:r w:rsidR="006354A0"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&amp; Son</w:t>
            </w:r>
          </w:p>
          <w:p w:rsidR="003D78D8" w:rsidRPr="00D359B9" w:rsidRDefault="003D78D8" w:rsidP="00B7756B">
            <w:pPr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3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.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書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名：Abnormal 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P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sychology: A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n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I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ntegrative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A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pproach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作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者：Barlow,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D.H.</w:t>
            </w:r>
            <w:proofErr w:type="gram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,&amp;</w:t>
            </w:r>
            <w:proofErr w:type="gramEnd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Durand. V.M.</w:t>
            </w:r>
          </w:p>
          <w:p w:rsidR="003D78D8" w:rsidRPr="00D359B9" w:rsidRDefault="003D78D8" w:rsidP="00B7756B">
            <w:pPr>
              <w:widowControl/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出版社：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Cengage</w:t>
            </w:r>
            <w:proofErr w:type="spellEnd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Learning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="96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4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.書  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Abnormal Psychology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  者：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Jill M. Hooley, James N. Butcher, Matthew K. Nock, Susan </w:t>
            </w:r>
            <w:proofErr w:type="spell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Mineka</w:t>
            </w:r>
            <w:proofErr w:type="spellEnd"/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Pearson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5.書  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Clinical Handbook of Psychological Disorder</w:t>
            </w:r>
            <w:r w:rsidR="009D7D08"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s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: A Step-by-Step Treatment Manual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  者：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Barlow, D. H.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出版社：The Guilford Press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6.書  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Health Psychology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  者：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Taylor, S. E.</w:t>
            </w:r>
          </w:p>
          <w:p w:rsidR="003D78D8" w:rsidRPr="00D359B9" w:rsidRDefault="003D78D8" w:rsidP="00B7756B">
            <w:pPr>
              <w:widowControl/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McGraw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-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Hill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Humanities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7.書  名：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Health 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P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sychology: </w:t>
            </w:r>
            <w:proofErr w:type="spell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Biopsychosocia</w:t>
            </w:r>
            <w:proofErr w:type="spellEnd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I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nteractions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181" w:hangingChars="342" w:hanging="821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  者：</w:t>
            </w:r>
            <w:proofErr w:type="spell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Sarafino</w:t>
            </w:r>
            <w:proofErr w:type="spellEnd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, E. P.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488" w:hangingChars="470" w:hanging="1128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 w:cs="新細明體"/>
                <w:color w:val="000000" w:themeColor="text1"/>
                <w:kern w:val="0"/>
                <w:sz w:val="24"/>
                <w:szCs w:val="24"/>
              </w:rPr>
              <w:t>New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York: John</w:t>
            </w: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Wiley</w:t>
            </w:r>
          </w:p>
          <w:p w:rsidR="00425B87" w:rsidRPr="00D359B9" w:rsidRDefault="003D78D8" w:rsidP="00B7756B">
            <w:pPr>
              <w:pStyle w:val="a7"/>
              <w:spacing w:line="270" w:lineRule="exact"/>
              <w:ind w:left="1200" w:hangingChars="500" w:hanging="1200"/>
              <w:rPr>
                <w:rFonts w:ascii="標楷體" w:hAnsi="標楷體"/>
                <w:color w:val="000000" w:themeColor="text1"/>
              </w:rPr>
            </w:pPr>
            <w:r w:rsidRPr="00D359B9">
              <w:rPr>
                <w:rFonts w:ascii="標楷體" w:hAnsi="標楷體"/>
                <w:color w:val="000000" w:themeColor="text1"/>
              </w:rPr>
              <w:t>8.</w:t>
            </w:r>
            <w:r w:rsidRPr="00D359B9">
              <w:rPr>
                <w:rFonts w:ascii="標楷體" w:hAnsi="標楷體" w:hint="eastAsia"/>
                <w:color w:val="000000" w:themeColor="text1"/>
              </w:rPr>
              <w:t>書  名：</w:t>
            </w:r>
            <w:r w:rsidRPr="00D359B9">
              <w:rPr>
                <w:rFonts w:ascii="標楷體" w:hAnsi="標楷體"/>
                <w:color w:val="000000" w:themeColor="text1"/>
              </w:rPr>
              <w:t xml:space="preserve">Handbook of the Psychology of Aging, Part I: Concepts, Theory, Methods </w:t>
            </w:r>
          </w:p>
          <w:p w:rsidR="003D78D8" w:rsidRPr="00D359B9" w:rsidRDefault="003D78D8" w:rsidP="00425B87">
            <w:pPr>
              <w:pStyle w:val="a7"/>
              <w:spacing w:line="270" w:lineRule="exact"/>
              <w:ind w:leftChars="350" w:left="1620" w:hangingChars="150" w:hanging="360"/>
              <w:rPr>
                <w:color w:val="000000" w:themeColor="text1"/>
              </w:rPr>
            </w:pPr>
            <w:r w:rsidRPr="00D359B9">
              <w:rPr>
                <w:rFonts w:ascii="標楷體" w:hAnsi="標楷體"/>
                <w:color w:val="000000" w:themeColor="text1"/>
              </w:rPr>
              <w:t>(C</w:t>
            </w:r>
            <w:r w:rsidRPr="00D359B9">
              <w:rPr>
                <w:rFonts w:ascii="標楷體" w:hAnsi="標楷體" w:hint="eastAsia"/>
                <w:color w:val="000000" w:themeColor="text1"/>
              </w:rPr>
              <w:t>ha</w:t>
            </w:r>
            <w:r w:rsidRPr="00D359B9">
              <w:rPr>
                <w:rFonts w:ascii="標楷體" w:hAnsi="標楷體"/>
                <w:color w:val="000000" w:themeColor="text1"/>
              </w:rPr>
              <w:t>pters</w:t>
            </w:r>
            <w:r w:rsidR="00425B87" w:rsidRPr="00D359B9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D359B9">
              <w:rPr>
                <w:rFonts w:ascii="標楷體" w:hAnsi="標楷體"/>
                <w:color w:val="000000" w:themeColor="text1"/>
              </w:rPr>
              <w:t>1-3)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作  者：</w:t>
            </w:r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K Warner </w:t>
            </w:r>
            <w:proofErr w:type="spellStart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>Schaie</w:t>
            </w:r>
            <w:proofErr w:type="spellEnd"/>
            <w:r w:rsidRPr="00D359B9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Sherry Willis</w:t>
            </w:r>
          </w:p>
          <w:p w:rsidR="003D78D8" w:rsidRPr="00D359B9" w:rsidRDefault="003D78D8" w:rsidP="00B7756B">
            <w:pPr>
              <w:shd w:val="clear" w:color="auto" w:fill="FFFFFF"/>
              <w:adjustRightInd w:val="0"/>
              <w:snapToGrid w:val="0"/>
              <w:spacing w:line="270" w:lineRule="exact"/>
              <w:ind w:leftChars="100" w:left="1320" w:hangingChars="400" w:hanging="960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出版社：</w:t>
            </w:r>
            <w:r w:rsidRPr="00D359B9">
              <w:rPr>
                <w:rFonts w:ascii="標楷體" w:hAnsi="標楷體" w:cs="新細明體"/>
                <w:color w:val="000000" w:themeColor="text1"/>
                <w:kern w:val="0"/>
                <w:sz w:val="24"/>
                <w:szCs w:val="24"/>
              </w:rPr>
              <w:t>Academic Press</w:t>
            </w:r>
          </w:p>
        </w:tc>
      </w:tr>
      <w:tr w:rsidR="005A5A14" w:rsidRPr="00D359B9" w:rsidTr="000F6AAB">
        <w:trPr>
          <w:cantSplit/>
          <w:trHeight w:hRule="exact" w:val="769"/>
        </w:trPr>
        <w:tc>
          <w:tcPr>
            <w:tcW w:w="1862" w:type="dxa"/>
            <w:gridSpan w:val="2"/>
            <w:vAlign w:val="center"/>
          </w:tcPr>
          <w:p w:rsidR="005A5A14" w:rsidRPr="00D359B9" w:rsidRDefault="005A5A14" w:rsidP="0091100F">
            <w:pPr>
              <w:shd w:val="clear" w:color="auto" w:fill="FFFFFF"/>
              <w:adjustRightInd w:val="0"/>
              <w:snapToGrid w:val="0"/>
              <w:jc w:val="distribute"/>
              <w:rPr>
                <w:rFonts w:ascii="標楷體"/>
                <w:color w:val="000000" w:themeColor="text1"/>
                <w:sz w:val="28"/>
                <w:szCs w:val="28"/>
              </w:rPr>
            </w:pPr>
            <w:r w:rsidRPr="00D359B9">
              <w:rPr>
                <w:rFonts w:asci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442" w:type="dxa"/>
            <w:gridSpan w:val="2"/>
            <w:vAlign w:val="center"/>
          </w:tcPr>
          <w:p w:rsidR="00530635" w:rsidRPr="00D359B9" w:rsidRDefault="00530635" w:rsidP="00530635">
            <w:pPr>
              <w:shd w:val="clear" w:color="auto" w:fill="FFFFFF"/>
              <w:adjustRightInd w:val="0"/>
              <w:snapToGrid w:val="0"/>
              <w:ind w:left="240" w:hangingChars="100" w:hanging="24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表列各應試科目命題大綱及參考用書為考試命題範圍之例示，惟實際試題並不完</w:t>
            </w:r>
          </w:p>
          <w:p w:rsidR="005A5A14" w:rsidRPr="00D359B9" w:rsidRDefault="00530635" w:rsidP="00530635">
            <w:pPr>
              <w:shd w:val="clear" w:color="auto" w:fill="FFFFFF"/>
              <w:adjustRightInd w:val="0"/>
              <w:snapToGrid w:val="0"/>
              <w:ind w:left="240" w:hangingChars="100" w:hanging="240"/>
              <w:jc w:val="both"/>
              <w:rPr>
                <w:rFonts w:ascii="標楷體"/>
                <w:color w:val="000000" w:themeColor="text1"/>
                <w:sz w:val="24"/>
                <w:szCs w:val="24"/>
              </w:rPr>
            </w:pPr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全以此為限，仍</w:t>
            </w:r>
            <w:proofErr w:type="gramStart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可命擬相關</w:t>
            </w:r>
            <w:proofErr w:type="gramEnd"/>
            <w:r w:rsidRPr="00D359B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之綜合性試題。</w:t>
            </w:r>
          </w:p>
        </w:tc>
      </w:tr>
    </w:tbl>
    <w:p w:rsidR="005A5A14" w:rsidRPr="00D359B9" w:rsidRDefault="005A5A14" w:rsidP="00B7756B">
      <w:pPr>
        <w:rPr>
          <w:color w:val="000000" w:themeColor="text1"/>
        </w:rPr>
      </w:pPr>
    </w:p>
    <w:sectPr w:rsidR="005A5A14" w:rsidRPr="00D359B9" w:rsidSect="00043025">
      <w:footerReference w:type="default" r:id="rId11"/>
      <w:pgSz w:w="11906" w:h="16838" w:code="9"/>
      <w:pgMar w:top="709" w:right="907" w:bottom="907" w:left="907" w:header="851" w:footer="13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C6" w:rsidRDefault="00AC64C6" w:rsidP="00FC3C3D">
      <w:r>
        <w:separator/>
      </w:r>
    </w:p>
  </w:endnote>
  <w:endnote w:type="continuationSeparator" w:id="0">
    <w:p w:rsidR="00AC64C6" w:rsidRDefault="00AC64C6" w:rsidP="00FC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1756"/>
      <w:docPartObj>
        <w:docPartGallery w:val="Page Numbers (Bottom of Page)"/>
        <w:docPartUnique/>
      </w:docPartObj>
    </w:sdtPr>
    <w:sdtContent>
      <w:p w:rsidR="00A7062F" w:rsidRDefault="00733AD0" w:rsidP="0043027F">
        <w:pPr>
          <w:pStyle w:val="a5"/>
          <w:jc w:val="center"/>
        </w:pPr>
        <w:r w:rsidRPr="0043027F">
          <w:rPr>
            <w:rFonts w:ascii="標楷體" w:hAnsi="標楷體"/>
            <w:sz w:val="24"/>
            <w:szCs w:val="24"/>
          </w:rPr>
          <w:fldChar w:fldCharType="begin"/>
        </w:r>
        <w:r w:rsidR="00A7062F" w:rsidRPr="0043027F">
          <w:rPr>
            <w:rFonts w:ascii="標楷體" w:hAnsi="標楷體"/>
            <w:sz w:val="24"/>
            <w:szCs w:val="24"/>
          </w:rPr>
          <w:instrText xml:space="preserve"> PAGE   \* MERGEFORMAT </w:instrText>
        </w:r>
        <w:r w:rsidRPr="0043027F">
          <w:rPr>
            <w:rFonts w:ascii="標楷體" w:hAnsi="標楷體"/>
            <w:sz w:val="24"/>
            <w:szCs w:val="24"/>
          </w:rPr>
          <w:fldChar w:fldCharType="separate"/>
        </w:r>
        <w:r w:rsidR="000377D8" w:rsidRPr="000377D8">
          <w:rPr>
            <w:rFonts w:ascii="標楷體" w:hAnsi="標楷體"/>
            <w:noProof/>
            <w:sz w:val="24"/>
            <w:szCs w:val="24"/>
            <w:lang w:val="zh-TW"/>
          </w:rPr>
          <w:t>1</w:t>
        </w:r>
        <w:r w:rsidRPr="0043027F">
          <w:rPr>
            <w:rFonts w:ascii="標楷體" w:hAnsi="標楷體"/>
            <w:sz w:val="24"/>
            <w:szCs w:val="24"/>
          </w:rPr>
          <w:fldChar w:fldCharType="end"/>
        </w:r>
      </w:p>
    </w:sdtContent>
  </w:sdt>
  <w:p w:rsidR="00A7062F" w:rsidRDefault="00A706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C6" w:rsidRDefault="00AC64C6" w:rsidP="00FC3C3D">
      <w:r>
        <w:separator/>
      </w:r>
    </w:p>
  </w:footnote>
  <w:footnote w:type="continuationSeparator" w:id="0">
    <w:p w:rsidR="00AC64C6" w:rsidRDefault="00AC64C6" w:rsidP="00FC3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A14"/>
    <w:rsid w:val="000120B4"/>
    <w:rsid w:val="000377D8"/>
    <w:rsid w:val="00043025"/>
    <w:rsid w:val="00055214"/>
    <w:rsid w:val="000608B1"/>
    <w:rsid w:val="00095B35"/>
    <w:rsid w:val="00096260"/>
    <w:rsid w:val="000F6AAB"/>
    <w:rsid w:val="00137792"/>
    <w:rsid w:val="001525DA"/>
    <w:rsid w:val="001A32FE"/>
    <w:rsid w:val="00236442"/>
    <w:rsid w:val="00340404"/>
    <w:rsid w:val="00357A84"/>
    <w:rsid w:val="00364F4A"/>
    <w:rsid w:val="003D5A5A"/>
    <w:rsid w:val="003D78D8"/>
    <w:rsid w:val="004108A7"/>
    <w:rsid w:val="00425B87"/>
    <w:rsid w:val="0043027F"/>
    <w:rsid w:val="00475D5D"/>
    <w:rsid w:val="004D62DC"/>
    <w:rsid w:val="00530635"/>
    <w:rsid w:val="005A5A14"/>
    <w:rsid w:val="005C3CEB"/>
    <w:rsid w:val="005C744D"/>
    <w:rsid w:val="00605449"/>
    <w:rsid w:val="00613441"/>
    <w:rsid w:val="00622798"/>
    <w:rsid w:val="006354A0"/>
    <w:rsid w:val="007049E5"/>
    <w:rsid w:val="007258C8"/>
    <w:rsid w:val="00733AD0"/>
    <w:rsid w:val="00776870"/>
    <w:rsid w:val="00801933"/>
    <w:rsid w:val="00816D2B"/>
    <w:rsid w:val="00844AF1"/>
    <w:rsid w:val="008E5D0A"/>
    <w:rsid w:val="0091100F"/>
    <w:rsid w:val="00912468"/>
    <w:rsid w:val="00990479"/>
    <w:rsid w:val="00993DAC"/>
    <w:rsid w:val="00993F2F"/>
    <w:rsid w:val="009C1B40"/>
    <w:rsid w:val="009D7D08"/>
    <w:rsid w:val="009E1256"/>
    <w:rsid w:val="00A7062F"/>
    <w:rsid w:val="00A81509"/>
    <w:rsid w:val="00A95198"/>
    <w:rsid w:val="00AB6E06"/>
    <w:rsid w:val="00AC19CB"/>
    <w:rsid w:val="00AC64C6"/>
    <w:rsid w:val="00AF4EEE"/>
    <w:rsid w:val="00B24B8B"/>
    <w:rsid w:val="00B50F8E"/>
    <w:rsid w:val="00B7756B"/>
    <w:rsid w:val="00B836A8"/>
    <w:rsid w:val="00B87998"/>
    <w:rsid w:val="00BD1411"/>
    <w:rsid w:val="00C2363F"/>
    <w:rsid w:val="00CB76F6"/>
    <w:rsid w:val="00CE3CB4"/>
    <w:rsid w:val="00CF6FC5"/>
    <w:rsid w:val="00D101C3"/>
    <w:rsid w:val="00D16F08"/>
    <w:rsid w:val="00D359B9"/>
    <w:rsid w:val="00D81E7C"/>
    <w:rsid w:val="00DB40BF"/>
    <w:rsid w:val="00E12DF1"/>
    <w:rsid w:val="00E1590B"/>
    <w:rsid w:val="00E641BD"/>
    <w:rsid w:val="00F12BE6"/>
    <w:rsid w:val="00F63040"/>
    <w:rsid w:val="00FC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14"/>
    <w:pPr>
      <w:widowControl w:val="0"/>
    </w:pPr>
    <w:rPr>
      <w:rFonts w:ascii="Times New Roman" w:eastAsia="標楷體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134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</w:rPr>
  </w:style>
  <w:style w:type="character" w:customStyle="1" w:styleId="HTML0">
    <w:name w:val="HTML 預設格式 字元"/>
    <w:basedOn w:val="a0"/>
    <w:link w:val="HTML"/>
    <w:rsid w:val="00613441"/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C3C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FC3C3D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C3C3D"/>
    <w:rPr>
      <w:rFonts w:ascii="Times New Roman" w:eastAsia="標楷體" w:hAnsi="Times New Roman" w:cs="Times New Roman"/>
      <w:sz w:val="20"/>
      <w:szCs w:val="20"/>
    </w:rPr>
  </w:style>
  <w:style w:type="paragraph" w:customStyle="1" w:styleId="1">
    <w:name w:val="內文1"/>
    <w:rsid w:val="001525DA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7">
    <w:name w:val="Plain Text"/>
    <w:basedOn w:val="a"/>
    <w:link w:val="a8"/>
    <w:uiPriority w:val="99"/>
    <w:rsid w:val="003D78D8"/>
    <w:rPr>
      <w:sz w:val="24"/>
      <w:szCs w:val="24"/>
    </w:rPr>
  </w:style>
  <w:style w:type="character" w:customStyle="1" w:styleId="a8">
    <w:name w:val="純文字 字元"/>
    <w:basedOn w:val="a0"/>
    <w:link w:val="a7"/>
    <w:uiPriority w:val="99"/>
    <w:rsid w:val="003D78D8"/>
    <w:rPr>
      <w:rFonts w:ascii="Times New Roman" w:eastAsia="標楷體" w:hAnsi="Times New Roman" w:cs="Times New Roman"/>
      <w:szCs w:val="24"/>
    </w:rPr>
  </w:style>
  <w:style w:type="character" w:customStyle="1" w:styleId="dialogtext1">
    <w:name w:val="dialog_text1"/>
    <w:basedOn w:val="a0"/>
    <w:rsid w:val="00E1590B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1?ie=UTF8&amp;text=W.+Edward+Craighead&amp;search-alias=books&amp;field-author=W.+Edward+Craighead&amp;sort=relevancer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azon.com/Julie-A.-Suhr/e/B00TR677K4/ref=dp_byline_cont_book_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amazon.com/s/ref=dp_byline_sr_book_3?ie=UTF8&amp;text=Linda+W.+Craighead&amp;search-alias=books&amp;field-author=Linda+W.+Craighead&amp;sort=relevancer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/ref=dp_byline_sr_book_2?ie=UTF8&amp;text=David+J.+Miklowitz&amp;search-alias=books&amp;field-author=David+J.+Miklowitz&amp;sort=relevancer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E60EF-AEAA-41CE-A567-146DA847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1395</Words>
  <Characters>7952</Characters>
  <Application>Microsoft Office Word</Application>
  <DocSecurity>0</DocSecurity>
  <Lines>66</Lines>
  <Paragraphs>18</Paragraphs>
  <ScaleCrop>false</ScaleCrop>
  <Company>moex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000598</dc:creator>
  <cp:lastModifiedBy>000045</cp:lastModifiedBy>
  <cp:revision>2</cp:revision>
  <cp:lastPrinted>2018-11-30T03:29:00Z</cp:lastPrinted>
  <dcterms:created xsi:type="dcterms:W3CDTF">2018-12-06T06:55:00Z</dcterms:created>
  <dcterms:modified xsi:type="dcterms:W3CDTF">2018-12-06T06:55:00Z</dcterms:modified>
</cp:coreProperties>
</file>