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F" w:rsidRPr="00362CAC" w:rsidRDefault="003076CF" w:rsidP="00EF1998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62CAC">
        <w:rPr>
          <w:rFonts w:ascii="標楷體" w:eastAsia="標楷體" w:hAnsi="標楷體" w:hint="eastAsia"/>
          <w:b/>
          <w:sz w:val="28"/>
          <w:szCs w:val="28"/>
        </w:rPr>
        <w:t>考選部各項考試報名費</w:t>
      </w: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895"/>
        <w:gridCol w:w="2091"/>
        <w:gridCol w:w="311"/>
        <w:gridCol w:w="1032"/>
        <w:gridCol w:w="894"/>
        <w:gridCol w:w="600"/>
        <w:gridCol w:w="2264"/>
      </w:tblGrid>
      <w:tr w:rsidR="003076CF" w:rsidRPr="00362CAC" w:rsidTr="00EF1998">
        <w:trPr>
          <w:cantSplit/>
          <w:trHeight w:val="53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月     日</w:t>
            </w:r>
          </w:p>
        </w:tc>
      </w:tr>
      <w:tr w:rsidR="003076CF" w:rsidRPr="00362CAC" w:rsidTr="0073653B">
        <w:trPr>
          <w:trHeight w:val="45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 請 人</w:t>
            </w:r>
          </w:p>
        </w:tc>
        <w:tc>
          <w:tcPr>
            <w:tcW w:w="2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6"/>
              </w:rPr>
            </w:pPr>
            <w:r w:rsidRPr="00362CAC">
              <w:rPr>
                <w:rFonts w:ascii="標楷體" w:eastAsia="標楷體" w:hAnsi="標楷體" w:hint="eastAsia"/>
                <w:color w:val="000000"/>
                <w:spacing w:val="6"/>
              </w:rPr>
              <w:t>國民身分證</w:t>
            </w:r>
          </w:p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3653B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市話: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</w:tr>
      <w:tr w:rsidR="003076CF" w:rsidRPr="00362CAC" w:rsidTr="0073653B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208" w:type="pct"/>
            <w:gridSpan w:val="7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3653B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考試名稱</w:t>
            </w:r>
          </w:p>
        </w:tc>
        <w:tc>
          <w:tcPr>
            <w:tcW w:w="2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考試等級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3653B">
        <w:trPr>
          <w:cantSplit/>
          <w:trHeight w:val="213"/>
        </w:trPr>
        <w:tc>
          <w:tcPr>
            <w:tcW w:w="3045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18" w:firstLine="4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應扣</w:t>
            </w:r>
            <w:r w:rsidRPr="00362CAC">
              <w:rPr>
                <w:rFonts w:ascii="標楷體" w:eastAsia="標楷體" w:hAnsi="標楷體" w:hint="eastAsia"/>
                <w:b/>
                <w:bCs/>
              </w:rPr>
              <w:t>除</w:t>
            </w:r>
            <w:r w:rsidRPr="00362CAC">
              <w:rPr>
                <w:rFonts w:ascii="標楷體" w:eastAsia="標楷體" w:hAnsi="標楷體" w:hint="eastAsia"/>
                <w:b/>
              </w:rPr>
              <w:t>行政作業費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076CF" w:rsidRPr="00362CAC" w:rsidRDefault="003076CF" w:rsidP="0040267A">
            <w:pPr>
              <w:spacing w:line="0" w:lineRule="atLeast"/>
              <w:ind w:leftChars="-14" w:left="-2" w:hangingChars="17" w:hanging="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232FE">
              <w:rPr>
                <w:rFonts w:ascii="標楷體" w:eastAsia="標楷體" w:hAnsi="標楷體" w:hint="eastAsia"/>
                <w:b/>
                <w:bCs/>
                <w:color w:val="000000"/>
                <w:w w:val="78"/>
                <w:kern w:val="0"/>
                <w:fitText w:val="1202" w:id="1238543872"/>
              </w:rPr>
              <w:t>申請退費金</w:t>
            </w:r>
            <w:r w:rsidRPr="00A232FE">
              <w:rPr>
                <w:rFonts w:ascii="標楷體" w:eastAsia="標楷體" w:hAnsi="標楷體" w:hint="eastAsia"/>
                <w:b/>
                <w:bCs/>
                <w:color w:val="000000"/>
                <w:spacing w:val="15"/>
                <w:w w:val="78"/>
                <w:kern w:val="0"/>
                <w:fitText w:val="1202" w:id="1238543872"/>
              </w:rPr>
              <w:t>額</w:t>
            </w:r>
          </w:p>
        </w:tc>
      </w:tr>
      <w:tr w:rsidR="003076CF" w:rsidRPr="00362CAC" w:rsidTr="0073653B">
        <w:trPr>
          <w:cantSplit/>
          <w:trHeight w:val="38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□溢繳費用，金額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60元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　       元</w:t>
            </w:r>
          </w:p>
        </w:tc>
      </w:tr>
      <w:tr w:rsidR="003076CF" w:rsidRPr="00362CAC" w:rsidTr="0073653B">
        <w:trPr>
          <w:cantSplit/>
          <w:trHeight w:val="569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考試因颱風、地震、水災、傳染病等原因延期舉行，致全程無法參加考試，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3653B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遇天然災害經證明為受災戶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或交通中斷或搭乘之公共交通工具因故停駛或遲延三十五分鐘以上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或兵役徵集或點閱（教育）召集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致全程無法參加考試，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62CAC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3653B">
        <w:trPr>
          <w:cantSplit/>
          <w:trHeight w:val="39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rightChars="55" w:right="132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3653B">
        <w:trPr>
          <w:cantSplit/>
          <w:trHeight w:val="213"/>
        </w:trPr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08" w:type="pct"/>
            <w:gridSpan w:val="7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□繳費證明   </w:t>
            </w:r>
            <w:r w:rsidR="00A232FE">
              <w:rPr>
                <w:rFonts w:ascii="標楷體" w:eastAsia="標楷體" w:hAnsi="標楷體" w:hint="eastAsia"/>
                <w:color w:val="000000"/>
              </w:rPr>
              <w:t>□考試通知書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□相關證明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</w:p>
        </w:tc>
      </w:tr>
      <w:tr w:rsidR="003076CF" w:rsidRPr="00362CAC" w:rsidTr="0073653B">
        <w:trPr>
          <w:cantSplit/>
          <w:trHeight w:val="915"/>
        </w:trPr>
        <w:tc>
          <w:tcPr>
            <w:tcW w:w="792" w:type="pct"/>
            <w:tcBorders>
              <w:bottom w:val="thinThickSmallGap" w:sz="2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支票郵</w:t>
            </w:r>
          </w:p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寄地址</w:t>
            </w:r>
          </w:p>
        </w:tc>
        <w:tc>
          <w:tcPr>
            <w:tcW w:w="4208" w:type="pct"/>
            <w:gridSpan w:val="7"/>
            <w:tcBorders>
              <w:top w:val="nil"/>
              <w:bottom w:val="thinThickSmallGap" w:sz="24" w:space="0" w:color="auto"/>
            </w:tcBorders>
            <w:vAlign w:val="center"/>
          </w:tcPr>
          <w:p w:rsidR="003076CF" w:rsidRPr="00362CAC" w:rsidRDefault="003076CF" w:rsidP="003076CF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3076CF" w:rsidRPr="00362CAC" w:rsidRDefault="003076CF" w:rsidP="003076CF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市/縣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區/市/鄉/鎮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村/里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路/街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段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巷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弄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號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5000" w:type="pct"/>
            <w:gridSpan w:val="8"/>
            <w:tcBorders>
              <w:top w:val="thinThickSmallGap" w:sz="2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【 </w:t>
            </w: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審核欄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】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審核日期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 月     日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□核對無誤        □資料不齊，需補件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3076CF" w:rsidRPr="00362CAC" w:rsidTr="0073653B">
        <w:trPr>
          <w:cantSplit/>
          <w:trHeight w:val="213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審核結果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□符合退費規定    □不符合退費規定 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退費金額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□同申請金額      □可退費金額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3076CF" w:rsidRPr="00362CAC" w:rsidTr="0073653B">
        <w:trPr>
          <w:cantSplit/>
          <w:trHeight w:val="458"/>
        </w:trPr>
        <w:tc>
          <w:tcPr>
            <w:tcW w:w="792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科長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主管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B09EF" w:rsidRDefault="00EB09EF" w:rsidP="00FB3859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3A2145" w:rsidRDefault="003A2145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3A2145" w:rsidSect="003076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6F" w:rsidRDefault="00E71C6F" w:rsidP="003C381D">
      <w:r>
        <w:separator/>
      </w:r>
    </w:p>
  </w:endnote>
  <w:endnote w:type="continuationSeparator" w:id="0">
    <w:p w:rsidR="00E71C6F" w:rsidRDefault="00E71C6F" w:rsidP="003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6F" w:rsidRDefault="00E71C6F" w:rsidP="003C381D">
      <w:r>
        <w:separator/>
      </w:r>
    </w:p>
  </w:footnote>
  <w:footnote w:type="continuationSeparator" w:id="0">
    <w:p w:rsidR="00E71C6F" w:rsidRDefault="00E71C6F" w:rsidP="003C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48A"/>
    <w:multiLevelType w:val="hybridMultilevel"/>
    <w:tmpl w:val="88186110"/>
    <w:lvl w:ilvl="0" w:tplc="0B2E55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6481C57"/>
    <w:multiLevelType w:val="hybridMultilevel"/>
    <w:tmpl w:val="9BC8CC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E"/>
    <w:rsid w:val="0005183B"/>
    <w:rsid w:val="00180630"/>
    <w:rsid w:val="00276247"/>
    <w:rsid w:val="002D5C75"/>
    <w:rsid w:val="003076CF"/>
    <w:rsid w:val="003A2145"/>
    <w:rsid w:val="003C381D"/>
    <w:rsid w:val="0040267A"/>
    <w:rsid w:val="0041119B"/>
    <w:rsid w:val="00414C0C"/>
    <w:rsid w:val="004A5625"/>
    <w:rsid w:val="004B71BD"/>
    <w:rsid w:val="00540A75"/>
    <w:rsid w:val="00627431"/>
    <w:rsid w:val="00640769"/>
    <w:rsid w:val="00696EBB"/>
    <w:rsid w:val="00745F85"/>
    <w:rsid w:val="00932942"/>
    <w:rsid w:val="00947492"/>
    <w:rsid w:val="00952525"/>
    <w:rsid w:val="00990F0F"/>
    <w:rsid w:val="009E43FE"/>
    <w:rsid w:val="00A232FE"/>
    <w:rsid w:val="00A2574F"/>
    <w:rsid w:val="00A61B04"/>
    <w:rsid w:val="00A74C61"/>
    <w:rsid w:val="00AC35E3"/>
    <w:rsid w:val="00B24B25"/>
    <w:rsid w:val="00C333D1"/>
    <w:rsid w:val="00C561F5"/>
    <w:rsid w:val="00CA672A"/>
    <w:rsid w:val="00CD3D9E"/>
    <w:rsid w:val="00E71C6F"/>
    <w:rsid w:val="00EB09EF"/>
    <w:rsid w:val="00ED7D30"/>
    <w:rsid w:val="00EF1998"/>
    <w:rsid w:val="00F345A7"/>
    <w:rsid w:val="00F419CE"/>
    <w:rsid w:val="00FB3859"/>
    <w:rsid w:val="00FD0A2C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FAA654-B4BA-413E-B4CA-8083434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E"/>
    <w:pPr>
      <w:ind w:leftChars="200" w:left="480"/>
    </w:pPr>
  </w:style>
  <w:style w:type="paragraph" w:styleId="a4">
    <w:name w:val="Body Text Indent"/>
    <w:basedOn w:val="a"/>
    <w:link w:val="a5"/>
    <w:rsid w:val="00CD3D9E"/>
    <w:pPr>
      <w:spacing w:line="400" w:lineRule="exact"/>
      <w:ind w:left="840" w:hangingChars="300" w:hanging="84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5">
    <w:name w:val="本文縮排 字元"/>
    <w:basedOn w:val="a0"/>
    <w:link w:val="a4"/>
    <w:rsid w:val="00CD3D9E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8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1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moex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000513</dc:creator>
  <cp:lastModifiedBy>塗凱惠</cp:lastModifiedBy>
  <cp:revision>4</cp:revision>
  <cp:lastPrinted>2016-04-06T02:26:00Z</cp:lastPrinted>
  <dcterms:created xsi:type="dcterms:W3CDTF">2020-03-26T08:46:00Z</dcterms:created>
  <dcterms:modified xsi:type="dcterms:W3CDTF">2020-03-26T08:56:00Z</dcterms:modified>
</cp:coreProperties>
</file>