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B" w:rsidRPr="00BD6229" w:rsidRDefault="00922C83" w:rsidP="00922C83">
      <w:pPr>
        <w:jc w:val="center"/>
        <w:rPr>
          <w:b/>
          <w:sz w:val="32"/>
          <w:szCs w:val="32"/>
        </w:rPr>
      </w:pPr>
      <w:r w:rsidRPr="00BD6229">
        <w:rPr>
          <w:rFonts w:ascii="標楷體" w:eastAsia="標楷體" w:hAnsi="標楷體" w:hint="eastAsia"/>
          <w:b/>
          <w:spacing w:val="-4"/>
          <w:sz w:val="32"/>
          <w:szCs w:val="32"/>
        </w:rPr>
        <w:t>國家考試偶發事件處理辦法(節錄)</w:t>
      </w:r>
    </w:p>
    <w:p w:rsidR="00922C83" w:rsidRPr="00591851" w:rsidRDefault="00922C83" w:rsidP="00147C8D">
      <w:pPr>
        <w:adjustRightInd w:val="0"/>
        <w:snapToGrid w:val="0"/>
        <w:spacing w:beforeLines="5" w:line="340" w:lineRule="exact"/>
        <w:ind w:leftChars="11" w:left="26" w:firstLineChars="2" w:firstLine="5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591851">
        <w:rPr>
          <w:rFonts w:ascii="標楷體" w:eastAsia="標楷體" w:hAnsi="標楷體" w:hint="eastAsia"/>
          <w:spacing w:val="-4"/>
          <w:sz w:val="28"/>
          <w:szCs w:val="28"/>
        </w:rPr>
        <w:t>依</w:t>
      </w:r>
      <w:r w:rsidRPr="009656D2">
        <w:rPr>
          <w:rFonts w:ascii="標楷體" w:eastAsia="標楷體" w:hAnsi="標楷體" w:hint="eastAsia"/>
          <w:spacing w:val="-4"/>
          <w:sz w:val="28"/>
          <w:szCs w:val="28"/>
        </w:rPr>
        <w:t>國家考試偶發事件處理辦法</w:t>
      </w:r>
      <w:r w:rsidRPr="00591851">
        <w:rPr>
          <w:rFonts w:ascii="標楷體" w:eastAsia="標楷體" w:hAnsi="標楷體" w:hint="eastAsia"/>
          <w:spacing w:val="-4"/>
          <w:sz w:val="28"/>
          <w:szCs w:val="28"/>
        </w:rPr>
        <w:t>規定，電腦化測驗遇有偶發事件時，處理方式如下：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33223">
        <w:rPr>
          <w:rFonts w:ascii="標楷體" w:eastAsia="標楷體" w:hAnsi="標楷體" w:hint="eastAsia"/>
          <w:bCs/>
          <w:sz w:val="28"/>
        </w:rPr>
        <w:t>一、</w:t>
      </w:r>
      <w:r>
        <w:rPr>
          <w:rFonts w:ascii="標楷體" w:eastAsia="標楷體" w:hAnsi="標楷體" w:hint="eastAsia"/>
          <w:sz w:val="28"/>
        </w:rPr>
        <w:t>本辦法第12條規定，</w:t>
      </w:r>
      <w:r w:rsidRPr="007D29E6">
        <w:rPr>
          <w:rFonts w:ascii="標楷體" w:eastAsia="標楷體" w:hAnsi="標楷體" w:hint="eastAsia"/>
          <w:sz w:val="28"/>
        </w:rPr>
        <w:t>考試遇有颱風、地震、水災等重大天然災害，火災、空襲、傳染病或其他重大事故，致全部科目或部分科目不能進行考試或停止考試時，應由典試委員長會同考選部，依下列規定處理</w:t>
      </w:r>
      <w:r>
        <w:rPr>
          <w:rFonts w:ascii="標楷體" w:eastAsia="標楷體" w:hAnsi="標楷體" w:hint="eastAsia"/>
          <w:sz w:val="28"/>
        </w:rPr>
        <w:t>：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233" w:left="1144" w:hangingChars="209" w:hanging="5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7D29E6">
        <w:rPr>
          <w:rFonts w:ascii="標楷體" w:eastAsia="標楷體" w:hAnsi="標楷體" w:hint="eastAsia"/>
          <w:sz w:val="28"/>
        </w:rPr>
        <w:t>其為考試舉行前發生者，該項考試應另行擇期舉行，並由辦理試</w:t>
      </w:r>
      <w:proofErr w:type="gramStart"/>
      <w:r w:rsidRPr="007D29E6">
        <w:rPr>
          <w:rFonts w:ascii="標楷體" w:eastAsia="標楷體" w:hAnsi="標楷體" w:hint="eastAsia"/>
          <w:sz w:val="28"/>
        </w:rPr>
        <w:t>務</w:t>
      </w:r>
      <w:proofErr w:type="gramEnd"/>
      <w:r w:rsidRPr="007D29E6">
        <w:rPr>
          <w:rFonts w:ascii="標楷體" w:eastAsia="標楷體" w:hAnsi="標楷體" w:hint="eastAsia"/>
          <w:sz w:val="28"/>
        </w:rPr>
        <w:t>機關發布考試延期公告</w:t>
      </w:r>
      <w:r w:rsidRPr="00411AEC">
        <w:rPr>
          <w:rFonts w:ascii="標楷體" w:eastAsia="標楷體" w:hAnsi="標楷體" w:hint="eastAsia"/>
          <w:sz w:val="28"/>
        </w:rPr>
        <w:t>。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233" w:left="1144" w:hangingChars="209" w:hanging="5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7D29E6">
        <w:rPr>
          <w:rFonts w:ascii="標楷體" w:eastAsia="標楷體" w:hAnsi="標楷體" w:hint="eastAsia"/>
          <w:sz w:val="28"/>
        </w:rPr>
        <w:t>其為考試期間發生者，如考試係分區舉行，應通知所有考區停止考試；</w:t>
      </w:r>
      <w:proofErr w:type="gramStart"/>
      <w:r w:rsidRPr="007D29E6">
        <w:rPr>
          <w:rFonts w:ascii="標楷體" w:eastAsia="標楷體" w:hAnsi="標楷體" w:hint="eastAsia"/>
          <w:sz w:val="28"/>
        </w:rPr>
        <w:t>未考之</w:t>
      </w:r>
      <w:proofErr w:type="gramEnd"/>
      <w:r w:rsidRPr="007D29E6">
        <w:rPr>
          <w:rFonts w:ascii="標楷體" w:eastAsia="標楷體" w:hAnsi="標楷體" w:hint="eastAsia"/>
          <w:sz w:val="28"/>
        </w:rPr>
        <w:t>科目另行擇期舉行考試</w:t>
      </w:r>
      <w:r w:rsidRPr="00411AEC">
        <w:rPr>
          <w:rFonts w:ascii="標楷體" w:eastAsia="標楷體" w:hAnsi="標楷體" w:hint="eastAsia"/>
          <w:sz w:val="28"/>
        </w:rPr>
        <w:t>。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233" w:left="1144" w:hangingChars="209" w:hanging="5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Pr="007D29E6">
        <w:rPr>
          <w:rFonts w:ascii="標楷體" w:eastAsia="標楷體" w:hAnsi="標楷體" w:hint="eastAsia"/>
          <w:sz w:val="28"/>
        </w:rPr>
        <w:t>其為各科試題發出後發生者，致停止考試時，試卷應立即全部收回，其考試時間不足二分之一者，該科目</w:t>
      </w:r>
      <w:proofErr w:type="gramStart"/>
      <w:r w:rsidRPr="007D29E6">
        <w:rPr>
          <w:rFonts w:ascii="標楷體" w:eastAsia="標楷體" w:hAnsi="標楷體" w:hint="eastAsia"/>
          <w:sz w:val="28"/>
        </w:rPr>
        <w:t>及未考之</w:t>
      </w:r>
      <w:proofErr w:type="gramEnd"/>
      <w:r w:rsidRPr="007D29E6">
        <w:rPr>
          <w:rFonts w:ascii="標楷體" w:eastAsia="標楷體" w:hAnsi="標楷體" w:hint="eastAsia"/>
          <w:sz w:val="28"/>
        </w:rPr>
        <w:t>科目另行擇期舉行考試；已超過二分之一，該科目不再另行擇期舉行考試，其成績計算由典試委員長組成專案小組處理。但</w:t>
      </w:r>
      <w:proofErr w:type="gramStart"/>
      <w:r w:rsidRPr="007D29E6">
        <w:rPr>
          <w:rFonts w:ascii="標楷體" w:eastAsia="標楷體" w:hAnsi="標楷體" w:hint="eastAsia"/>
          <w:sz w:val="28"/>
        </w:rPr>
        <w:t>其他未考之</w:t>
      </w:r>
      <w:proofErr w:type="gramEnd"/>
      <w:r w:rsidRPr="007D29E6">
        <w:rPr>
          <w:rFonts w:ascii="標楷體" w:eastAsia="標楷體" w:hAnsi="標楷體" w:hint="eastAsia"/>
          <w:sz w:val="28"/>
        </w:rPr>
        <w:t>科目或無法立即收回全部試卷之科目或考試及格方式</w:t>
      </w:r>
      <w:proofErr w:type="gramStart"/>
      <w:r w:rsidRPr="007D29E6">
        <w:rPr>
          <w:rFonts w:ascii="標楷體" w:eastAsia="標楷體" w:hAnsi="標楷體" w:hint="eastAsia"/>
          <w:sz w:val="28"/>
        </w:rPr>
        <w:t>採</w:t>
      </w:r>
      <w:proofErr w:type="gramEnd"/>
      <w:r w:rsidRPr="007D29E6">
        <w:rPr>
          <w:rFonts w:ascii="標楷體" w:eastAsia="標楷體" w:hAnsi="標楷體" w:hint="eastAsia"/>
          <w:sz w:val="28"/>
        </w:rPr>
        <w:t>科別及格制之考試類科，依前款規定辦理。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233" w:left="1133" w:hangingChars="205" w:hanging="57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Pr="007D29E6">
        <w:rPr>
          <w:rFonts w:ascii="標楷體" w:eastAsia="標楷體" w:hAnsi="標楷體" w:hint="eastAsia"/>
          <w:sz w:val="28"/>
        </w:rPr>
        <w:t>考試進行期間遇有地震、火災、空襲或其他緊急事故，應考人因緊急避難離開座位或試場者，事故結束後應即返回試場座位繼續作答，並得由試區主任按所延誤時間補足考試時間</w:t>
      </w:r>
      <w:r w:rsidRPr="00411AEC">
        <w:rPr>
          <w:rFonts w:ascii="標楷體" w:eastAsia="標楷體" w:hAnsi="標楷體" w:hint="eastAsia"/>
          <w:sz w:val="28"/>
        </w:rPr>
        <w:t>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-5" w:left="559" w:hangingChars="204" w:hanging="571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二、本辦</w:t>
      </w:r>
      <w:r w:rsidRPr="006178D5">
        <w:rPr>
          <w:rFonts w:ascii="標楷體" w:eastAsia="標楷體" w:hAnsi="標楷體" w:hint="eastAsia"/>
          <w:color w:val="000000" w:themeColor="text1"/>
          <w:sz w:val="28"/>
        </w:rPr>
        <w:t>法第12條之1規定，</w:t>
      </w:r>
      <w:proofErr w:type="gramStart"/>
      <w:r w:rsidRPr="006178D5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6178D5">
        <w:rPr>
          <w:rFonts w:ascii="標楷體" w:eastAsia="標楷體" w:hAnsi="標楷體" w:hint="eastAsia"/>
          <w:color w:val="000000" w:themeColor="text1"/>
          <w:sz w:val="28"/>
        </w:rPr>
        <w:t>電腦化測驗之考試，</w:t>
      </w:r>
      <w:r w:rsidRPr="006178D5">
        <w:rPr>
          <w:rFonts w:ascii="標楷體" w:eastAsia="標楷體" w:hAnsi="標楷體" w:hint="eastAsia"/>
          <w:bCs/>
          <w:color w:val="000000" w:themeColor="text1"/>
          <w:sz w:val="28"/>
        </w:rPr>
        <w:t>遇有第12條規定以外之事故，造成電腦試場資訊設備無法正常運作</w:t>
      </w:r>
      <w:r w:rsidRPr="006178D5">
        <w:rPr>
          <w:rFonts w:ascii="標楷體" w:eastAsia="標楷體" w:hAnsi="標楷體" w:hint="eastAsia"/>
          <w:color w:val="000000" w:themeColor="text1"/>
          <w:sz w:val="28"/>
        </w:rPr>
        <w:t>，致全部或部分科目之全部或部分應考人，不能進行考試時，應由典試委員長會同考選部，依下列規定處理：</w:t>
      </w:r>
      <w:r w:rsidRPr="006178D5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40" w:left="1136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6178D5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6178D5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178D5">
        <w:rPr>
          <w:rFonts w:ascii="標楷體" w:eastAsia="標楷體" w:hAnsi="標楷體" w:hint="eastAsia"/>
          <w:color w:val="000000" w:themeColor="text1"/>
          <w:sz w:val="28"/>
        </w:rPr>
        <w:t>)其為考試舉行前發生者，該項考試應另行擇期舉行，並由辦理試</w:t>
      </w:r>
      <w:proofErr w:type="gramStart"/>
      <w:r w:rsidRPr="006178D5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Pr="006178D5">
        <w:rPr>
          <w:rFonts w:ascii="標楷體" w:eastAsia="標楷體" w:hAnsi="標楷體" w:hint="eastAsia"/>
          <w:color w:val="000000" w:themeColor="text1"/>
          <w:sz w:val="28"/>
        </w:rPr>
        <w:t>機關發布考試延期公告。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40" w:left="1136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6178D5">
        <w:rPr>
          <w:rFonts w:ascii="標楷體" w:eastAsia="標楷體" w:hAnsi="標楷體" w:hint="eastAsia"/>
          <w:color w:val="000000" w:themeColor="text1"/>
          <w:sz w:val="28"/>
        </w:rPr>
        <w:t>(二)其為考試期間發生者，僅就無法繼續應考之應考人停止考試，其他未受影響之應考人繼續應試。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40" w:left="1136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6178D5">
        <w:rPr>
          <w:rFonts w:ascii="標楷體" w:eastAsia="標楷體" w:hAnsi="標楷體" w:hint="eastAsia"/>
          <w:color w:val="000000" w:themeColor="text1"/>
          <w:sz w:val="28"/>
        </w:rPr>
        <w:t>(三)前款停止考試之應考人，其該科目</w:t>
      </w:r>
      <w:proofErr w:type="gramStart"/>
      <w:r w:rsidRPr="006178D5">
        <w:rPr>
          <w:rFonts w:ascii="標楷體" w:eastAsia="標楷體" w:hAnsi="標楷體" w:hint="eastAsia"/>
          <w:color w:val="000000" w:themeColor="text1"/>
          <w:sz w:val="28"/>
        </w:rPr>
        <w:t>及未考之</w:t>
      </w:r>
      <w:proofErr w:type="gramEnd"/>
      <w:r w:rsidRPr="006178D5">
        <w:rPr>
          <w:rFonts w:ascii="標楷體" w:eastAsia="標楷體" w:hAnsi="標楷體" w:hint="eastAsia"/>
          <w:color w:val="000000" w:themeColor="text1"/>
          <w:sz w:val="28"/>
        </w:rPr>
        <w:t>科目得使用第二套試題或另行擇期舉行考試。但應考人已提前自行結束作答者，如系統已完整登錄作答成績者，依系統登錄之成績計算，不得補考。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40" w:left="1136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6178D5">
        <w:rPr>
          <w:rFonts w:ascii="標楷體" w:eastAsia="標楷體" w:hAnsi="標楷體" w:hint="eastAsia"/>
          <w:color w:val="000000" w:themeColor="text1"/>
          <w:sz w:val="28"/>
        </w:rPr>
        <w:t>(四)考試進行期間遇有重大事故，應考人未</w:t>
      </w:r>
      <w:proofErr w:type="gramStart"/>
      <w:r w:rsidRPr="006178D5">
        <w:rPr>
          <w:rFonts w:ascii="標楷體" w:eastAsia="標楷體" w:hAnsi="標楷體" w:hint="eastAsia"/>
          <w:color w:val="000000" w:themeColor="text1"/>
          <w:sz w:val="28"/>
        </w:rPr>
        <w:t>得監場</w:t>
      </w:r>
      <w:proofErr w:type="gramEnd"/>
      <w:r w:rsidRPr="006178D5">
        <w:rPr>
          <w:rFonts w:ascii="標楷體" w:eastAsia="標楷體" w:hAnsi="標楷體" w:hint="eastAsia"/>
          <w:color w:val="000000" w:themeColor="text1"/>
          <w:sz w:val="28"/>
        </w:rPr>
        <w:t>人員疏散許可即擅離試場者，該科目依已作答內容計分。</w:t>
      </w:r>
      <w:r w:rsidRPr="006178D5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-11" w:left="545" w:hangingChars="204" w:hanging="571"/>
        <w:jc w:val="both"/>
        <w:rPr>
          <w:rFonts w:ascii="標楷體" w:eastAsia="標楷體" w:hAnsi="標楷體"/>
          <w:sz w:val="28"/>
        </w:rPr>
      </w:pPr>
      <w:r w:rsidRPr="006178D5">
        <w:rPr>
          <w:rFonts w:ascii="標楷體" w:eastAsia="標楷體" w:hAnsi="標楷體" w:hint="eastAsia"/>
          <w:color w:val="000000" w:themeColor="text1"/>
          <w:sz w:val="28"/>
        </w:rPr>
        <w:t>三、本辦法第13條規定，因偶發事件而</w:t>
      </w:r>
      <w:r w:rsidRPr="007017E9">
        <w:rPr>
          <w:rFonts w:ascii="標楷體" w:eastAsia="標楷體" w:hAnsi="標楷體" w:hint="eastAsia"/>
          <w:sz w:val="28"/>
        </w:rPr>
        <w:t>經決定全部考試科目或部分考試科目另行擇期舉行考試時，得以下列方式行之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221" w:left="1129" w:hangingChars="214" w:hanging="5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7017E9">
        <w:rPr>
          <w:rFonts w:ascii="標楷體" w:eastAsia="標楷體" w:hAnsi="標楷體" w:hint="eastAsia"/>
          <w:sz w:val="28"/>
        </w:rPr>
        <w:t>僅部分科目另行擇期舉行時，得將其他科目之節次提前舉行，或選擇較晚之節次舉行，或於考試進行期間另增加節次舉行，</w:t>
      </w:r>
      <w:r w:rsidRPr="007017E9">
        <w:rPr>
          <w:rFonts w:ascii="標楷體" w:eastAsia="標楷體" w:hAnsi="標楷體" w:hint="eastAsia"/>
          <w:sz w:val="28"/>
        </w:rPr>
        <w:lastRenderedPageBreak/>
        <w:t>或於該考試全部科目考畢後另行定期舉行</w:t>
      </w:r>
      <w:r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21" w:left="1129" w:hangingChars="214" w:hanging="5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7017E9">
        <w:rPr>
          <w:rFonts w:ascii="標楷體" w:eastAsia="標楷體" w:hAnsi="標楷體" w:hint="eastAsia"/>
          <w:sz w:val="28"/>
        </w:rPr>
        <w:t>全部科</w:t>
      </w:r>
      <w:r w:rsidRPr="006178D5">
        <w:rPr>
          <w:rFonts w:ascii="標楷體" w:eastAsia="標楷體" w:hAnsi="標楷體" w:hint="eastAsia"/>
          <w:sz w:val="28"/>
        </w:rPr>
        <w:t>目無法於原定時間舉行考試時，應另擇期舉行。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21" w:left="1129" w:hangingChars="214" w:hanging="599"/>
        <w:jc w:val="both"/>
        <w:rPr>
          <w:rFonts w:ascii="標楷體" w:eastAsia="標楷體" w:hAnsi="標楷體"/>
          <w:bCs/>
          <w:sz w:val="28"/>
        </w:rPr>
      </w:pPr>
      <w:r w:rsidRPr="006178D5">
        <w:rPr>
          <w:rFonts w:ascii="標楷體" w:eastAsia="標楷體" w:hAnsi="標楷體" w:hint="eastAsia"/>
          <w:sz w:val="28"/>
        </w:rPr>
        <w:t>(三)另行擇期舉行考試時，應重新命題。但經典試委員長確認無</w:t>
      </w:r>
      <w:proofErr w:type="gramStart"/>
      <w:r w:rsidRPr="006178D5">
        <w:rPr>
          <w:rFonts w:ascii="標楷體" w:eastAsia="標楷體" w:hAnsi="標楷體" w:hint="eastAsia"/>
          <w:sz w:val="28"/>
        </w:rPr>
        <w:t>洩</w:t>
      </w:r>
      <w:proofErr w:type="gramEnd"/>
      <w:r w:rsidRPr="006178D5">
        <w:rPr>
          <w:rFonts w:ascii="標楷體" w:eastAsia="標楷體" w:hAnsi="標楷體" w:hint="eastAsia"/>
          <w:sz w:val="28"/>
        </w:rPr>
        <w:t>題時，得採用原命題或其副題</w:t>
      </w:r>
      <w:r w:rsidRPr="006178D5">
        <w:rPr>
          <w:rFonts w:ascii="標楷體" w:eastAsia="標楷體" w:hAnsi="標楷體" w:hint="eastAsia"/>
          <w:bCs/>
          <w:sz w:val="28"/>
        </w:rPr>
        <w:t>。</w:t>
      </w:r>
    </w:p>
    <w:p w:rsidR="00922C83" w:rsidRPr="006178D5" w:rsidRDefault="00922C83" w:rsidP="00147C8D">
      <w:pPr>
        <w:adjustRightInd w:val="0"/>
        <w:snapToGrid w:val="0"/>
        <w:spacing w:beforeLines="5" w:line="340" w:lineRule="exact"/>
        <w:ind w:leftChars="221" w:left="1129" w:hangingChars="214" w:hanging="599"/>
        <w:jc w:val="both"/>
        <w:rPr>
          <w:rFonts w:ascii="標楷體" w:eastAsia="標楷體" w:hAnsi="標楷體"/>
          <w:sz w:val="28"/>
        </w:rPr>
      </w:pPr>
      <w:r w:rsidRPr="006178D5">
        <w:rPr>
          <w:rFonts w:ascii="標楷體" w:eastAsia="標楷體" w:hAnsi="標楷體" w:hint="eastAsia"/>
          <w:sz w:val="28"/>
        </w:rPr>
        <w:t>(四)另行擇期舉行考試時，辦理試</w:t>
      </w:r>
      <w:proofErr w:type="gramStart"/>
      <w:r w:rsidRPr="006178D5">
        <w:rPr>
          <w:rFonts w:ascii="標楷體" w:eastAsia="標楷體" w:hAnsi="標楷體" w:hint="eastAsia"/>
          <w:sz w:val="28"/>
        </w:rPr>
        <w:t>務</w:t>
      </w:r>
      <w:proofErr w:type="gramEnd"/>
      <w:r w:rsidRPr="006178D5">
        <w:rPr>
          <w:rFonts w:ascii="標楷體" w:eastAsia="標楷體" w:hAnsi="標楷體" w:hint="eastAsia"/>
          <w:sz w:val="28"/>
        </w:rPr>
        <w:t>機關應於事件發生後10日內，發布考試延期公告。</w:t>
      </w:r>
    </w:p>
    <w:p w:rsidR="00922C83" w:rsidRDefault="00922C83" w:rsidP="00147C8D">
      <w:pPr>
        <w:adjustRightInd w:val="0"/>
        <w:snapToGrid w:val="0"/>
        <w:spacing w:beforeLines="5" w:line="340" w:lineRule="exact"/>
        <w:ind w:leftChars="-6" w:left="560" w:hangingChars="205" w:hanging="574"/>
        <w:jc w:val="both"/>
        <w:rPr>
          <w:rFonts w:ascii="標楷體" w:eastAsia="標楷體" w:hAnsi="標楷體"/>
          <w:sz w:val="28"/>
        </w:rPr>
      </w:pPr>
      <w:r w:rsidRPr="006178D5">
        <w:rPr>
          <w:rFonts w:ascii="標楷體" w:eastAsia="標楷體" w:hAnsi="標楷體" w:hint="eastAsia"/>
          <w:sz w:val="28"/>
        </w:rPr>
        <w:t>四、本辦法第17條規定</w:t>
      </w:r>
      <w:r>
        <w:rPr>
          <w:rFonts w:ascii="標楷體" w:eastAsia="標楷體" w:hAnsi="標楷體" w:hint="eastAsia"/>
          <w:sz w:val="28"/>
        </w:rPr>
        <w:t>，</w:t>
      </w:r>
      <w:r w:rsidRPr="007017E9">
        <w:rPr>
          <w:rFonts w:ascii="標楷體" w:eastAsia="標楷體" w:hAnsi="標楷體" w:hint="eastAsia"/>
          <w:sz w:val="28"/>
        </w:rPr>
        <w:t>國家考試發生涉及典試且本辦法各條未定其處理辦法之偶發事件，由典試委員長會同考選部決定處理方式</w:t>
      </w:r>
      <w:r>
        <w:rPr>
          <w:rFonts w:ascii="標楷體" w:eastAsia="標楷體" w:hAnsi="標楷體" w:hint="eastAsia"/>
          <w:sz w:val="28"/>
        </w:rPr>
        <w:t>。</w:t>
      </w:r>
    </w:p>
    <w:p w:rsidR="00922C83" w:rsidRPr="00922C83" w:rsidRDefault="00922C83"/>
    <w:sectPr w:rsidR="00922C83" w:rsidRPr="00922C83" w:rsidSect="0032182D">
      <w:pgSz w:w="11906" w:h="16838"/>
      <w:pgMar w:top="1440" w:right="1800" w:bottom="1440" w:left="180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2F" w:rsidRDefault="00F94D2F" w:rsidP="0032182D">
      <w:r>
        <w:separator/>
      </w:r>
    </w:p>
  </w:endnote>
  <w:endnote w:type="continuationSeparator" w:id="0">
    <w:p w:rsidR="00F94D2F" w:rsidRDefault="00F94D2F" w:rsidP="0032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2F" w:rsidRDefault="00F94D2F" w:rsidP="0032182D">
      <w:r>
        <w:separator/>
      </w:r>
    </w:p>
  </w:footnote>
  <w:footnote w:type="continuationSeparator" w:id="0">
    <w:p w:rsidR="00F94D2F" w:rsidRDefault="00F94D2F" w:rsidP="00321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C83"/>
    <w:rsid w:val="00147C8D"/>
    <w:rsid w:val="003063BD"/>
    <w:rsid w:val="0032182D"/>
    <w:rsid w:val="00327D5C"/>
    <w:rsid w:val="003A721C"/>
    <w:rsid w:val="00410DA6"/>
    <w:rsid w:val="004535CD"/>
    <w:rsid w:val="006D7AD1"/>
    <w:rsid w:val="00922C83"/>
    <w:rsid w:val="00BD6229"/>
    <w:rsid w:val="00D3690B"/>
    <w:rsid w:val="00D470C8"/>
    <w:rsid w:val="00E16F76"/>
    <w:rsid w:val="00E5427C"/>
    <w:rsid w:val="00F71671"/>
    <w:rsid w:val="00F9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8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18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MOEX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5</cp:revision>
  <cp:lastPrinted>2018-03-05T12:12:00Z</cp:lastPrinted>
  <dcterms:created xsi:type="dcterms:W3CDTF">2018-03-05T07:37:00Z</dcterms:created>
  <dcterms:modified xsi:type="dcterms:W3CDTF">2018-03-31T07:32:00Z</dcterms:modified>
</cp:coreProperties>
</file>