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7"/>
        <w:gridCol w:w="26"/>
        <w:gridCol w:w="2315"/>
        <w:gridCol w:w="20"/>
        <w:gridCol w:w="408"/>
        <w:gridCol w:w="19"/>
        <w:gridCol w:w="1271"/>
        <w:gridCol w:w="428"/>
        <w:gridCol w:w="1272"/>
        <w:gridCol w:w="13"/>
        <w:gridCol w:w="411"/>
        <w:gridCol w:w="17"/>
        <w:gridCol w:w="1255"/>
        <w:gridCol w:w="30"/>
        <w:gridCol w:w="394"/>
        <w:gridCol w:w="34"/>
        <w:gridCol w:w="1296"/>
      </w:tblGrid>
      <w:tr w:rsidR="009C48C3" w:rsidRPr="00E43EA7" w:rsidTr="004B61DF">
        <w:trPr>
          <w:cantSplit/>
          <w:trHeight w:val="567"/>
        </w:trPr>
        <w:tc>
          <w:tcPr>
            <w:tcW w:w="974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8C3" w:rsidRPr="00E43EA7" w:rsidRDefault="009C48C3" w:rsidP="001C2651">
            <w:pPr>
              <w:pStyle w:val="21"/>
              <w:spacing w:beforeLines="50" w:afterLines="50" w:line="320" w:lineRule="exact"/>
              <w:jc w:val="distribute"/>
              <w:rPr>
                <w:rFonts w:hAnsi="標楷體"/>
                <w:b/>
                <w:bCs/>
                <w:color w:val="000000"/>
                <w:spacing w:val="-12"/>
                <w:w w:val="90"/>
                <w:sz w:val="36"/>
              </w:rPr>
            </w:pPr>
            <w:bookmarkStart w:id="0" w:name="附件1領隊"/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10</w:t>
            </w:r>
            <w:r w:rsidR="007A34EF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7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年</w:t>
            </w:r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專門職業及技術人員普通考試領隊人員考試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  <w:bookmarkEnd w:id="0"/>
          </w:p>
        </w:tc>
      </w:tr>
      <w:tr w:rsidR="009C48C3" w:rsidRPr="00E43EA7" w:rsidTr="00897C29">
        <w:trPr>
          <w:cantSplit/>
          <w:trHeight w:val="454"/>
        </w:trPr>
        <w:tc>
          <w:tcPr>
            <w:tcW w:w="290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CE08E5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 w:rsidR="007A34EF">
              <w:rPr>
                <w:rFonts w:hAnsi="標楷體" w:hint="eastAsia"/>
                <w:b/>
                <w:bCs/>
                <w:color w:val="000000"/>
              </w:rPr>
              <w:t>10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日（星期</w:t>
            </w:r>
            <w:r>
              <w:rPr>
                <w:rFonts w:hAnsi="標楷體" w:hint="eastAsia"/>
                <w:b/>
                <w:bCs/>
                <w:color w:val="000000"/>
              </w:rPr>
              <w:t>六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9C48C3" w:rsidRPr="00E43EA7" w:rsidTr="00897C29">
        <w:trPr>
          <w:trHeight w:val="454"/>
        </w:trPr>
        <w:tc>
          <w:tcPr>
            <w:tcW w:w="2900" w:type="dxa"/>
            <w:gridSpan w:val="5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698" w:type="dxa"/>
            <w:gridSpan w:val="3"/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00" w:type="dxa"/>
            <w:gridSpan w:val="2"/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696" w:type="dxa"/>
            <w:gridSpan w:val="4"/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54" w:type="dxa"/>
            <w:gridSpan w:val="4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9C48C3" w:rsidRPr="00E43EA7" w:rsidTr="00897C29">
        <w:trPr>
          <w:cantSplit/>
          <w:trHeight w:val="567"/>
        </w:trPr>
        <w:tc>
          <w:tcPr>
            <w:tcW w:w="2900" w:type="dxa"/>
            <w:gridSpan w:val="5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9C48C3" w:rsidRPr="00897C29" w:rsidRDefault="009C48C3" w:rsidP="00897C29">
            <w:pPr>
              <w:snapToGrid w:val="0"/>
              <w:ind w:firstLineChars="100" w:firstLine="2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</w:p>
          <w:p w:rsidR="009C48C3" w:rsidRPr="00E43EA7" w:rsidRDefault="009C48C3" w:rsidP="00897C29">
            <w:pPr>
              <w:snapToGrid w:val="0"/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9C48C3" w:rsidRPr="00E43EA7" w:rsidRDefault="009C48C3" w:rsidP="004B61DF">
            <w:pPr>
              <w:snapToGrid w:val="0"/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9C48C3" w:rsidRPr="00E43EA7" w:rsidRDefault="009C48C3" w:rsidP="00020449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9C48C3" w:rsidRPr="00E43EA7" w:rsidRDefault="009C48C3" w:rsidP="00020449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7" w:type="dxa"/>
            <w:gridSpan w:val="2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1" w:type="dxa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gridSpan w:val="2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897C29">
        <w:trPr>
          <w:cantSplit/>
          <w:trHeight w:val="850"/>
        </w:trPr>
        <w:tc>
          <w:tcPr>
            <w:tcW w:w="2900" w:type="dxa"/>
            <w:gridSpan w:val="5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427" w:type="dxa"/>
            <w:gridSpan w:val="2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gridSpan w:val="2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4" w:type="dxa"/>
            <w:gridSpan w:val="2"/>
            <w:tcBorders>
              <w:bottom w:val="double" w:sz="4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33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15:1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897C29">
        <w:trPr>
          <w:cantSplit/>
          <w:trHeight w:val="2381"/>
        </w:trPr>
        <w:tc>
          <w:tcPr>
            <w:tcW w:w="56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6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35" w:type="dxa"/>
            <w:gridSpan w:val="2"/>
            <w:tcBorders>
              <w:top w:val="double" w:sz="4" w:space="0" w:color="auto"/>
            </w:tcBorders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華語領隊人員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10" w:line="20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1C2651">
            <w:pPr>
              <w:pStyle w:val="21"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務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、急救常識、旅遊安全與緊急事件處理、國際禮儀）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10" w:line="20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1C2651">
            <w:pPr>
              <w:pStyle w:val="21"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（包括觀光法規、入出境相關法規、外匯常識、民法債編旅遊專節與國外定型化旅遊契約、臺灣地區與大陸地區人民關係條例、兩岸現況認識）</w:t>
            </w:r>
          </w:p>
        </w:tc>
        <w:tc>
          <w:tcPr>
            <w:tcW w:w="1696" w:type="dxa"/>
            <w:gridSpan w:val="4"/>
            <w:tcBorders>
              <w:top w:val="doub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10" w:line="20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1C2651">
            <w:pPr>
              <w:pStyle w:val="21"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</w:tcPr>
          <w:p w:rsidR="009C48C3" w:rsidRPr="00E43EA7" w:rsidRDefault="009C48C3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41106C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5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外語領隊人員（英語）</w:t>
            </w:r>
          </w:p>
        </w:tc>
        <w:tc>
          <w:tcPr>
            <w:tcW w:w="1698" w:type="dxa"/>
            <w:gridSpan w:val="3"/>
            <w:vMerge w:val="restart"/>
          </w:tcPr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務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、急救常識、旅遊安全與緊急事件處理、國際禮儀）</w:t>
            </w:r>
          </w:p>
        </w:tc>
        <w:tc>
          <w:tcPr>
            <w:tcW w:w="1700" w:type="dxa"/>
            <w:gridSpan w:val="2"/>
            <w:vMerge w:val="restart"/>
          </w:tcPr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（包括觀光法規、入出境相關法規、外匯常識、民法債編旅遊專節與國外定型化旅遊契約、臺灣地區與大陸地區人民關係條例、兩岸現況認識）</w:t>
            </w:r>
          </w:p>
        </w:tc>
        <w:tc>
          <w:tcPr>
            <w:tcW w:w="1696" w:type="dxa"/>
            <w:gridSpan w:val="4"/>
            <w:vMerge w:val="restart"/>
          </w:tcPr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vMerge w:val="restart"/>
            <w:tcBorders>
              <w:right w:val="single" w:sz="12" w:space="0" w:color="auto"/>
            </w:tcBorders>
          </w:tcPr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9C48C3" w:rsidRPr="00E43EA7" w:rsidRDefault="009C48C3" w:rsidP="001C2651">
            <w:pPr>
              <w:pStyle w:val="21"/>
              <w:snapToGrid/>
              <w:spacing w:beforeLines="10" w:line="20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（分英語、日語、法語、德語、西班牙語等五種，依應考類科選試）</w:t>
            </w:r>
          </w:p>
        </w:tc>
      </w:tr>
      <w:tr w:rsidR="009C48C3" w:rsidRPr="00E43EA7" w:rsidTr="0041106C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5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外語領隊人員（日語）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41106C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5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外語領隊人員（法語）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41106C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5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BA1593">
            <w:pPr>
              <w:pStyle w:val="21"/>
              <w:snapToGrid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外語領隊人員（德語）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41106C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48C3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5</w:t>
            </w:r>
            <w:r w:rsidR="009C48C3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BA1593" w:rsidRDefault="009C48C3" w:rsidP="00BA1593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pacing w:val="-6"/>
                <w:sz w:val="22"/>
              </w:rPr>
            </w:pPr>
            <w:r w:rsidRPr="00BA1593">
              <w:rPr>
                <w:rFonts w:hAnsi="標楷體" w:hint="eastAsia"/>
                <w:b/>
                <w:bCs/>
                <w:color w:val="000000"/>
                <w:sz w:val="22"/>
              </w:rPr>
              <w:t>外語領隊人員</w:t>
            </w:r>
            <w:r w:rsidRPr="00BA1593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C48C3" w:rsidRPr="00E43EA7" w:rsidRDefault="009C48C3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710129" w:rsidRPr="00E43EA7" w:rsidTr="00897C29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0129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 w:rsidR="00710129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710129" w:rsidRPr="00BA1593" w:rsidRDefault="00710129" w:rsidP="0041106C">
            <w:pPr>
              <w:pStyle w:val="21"/>
              <w:spacing w:line="30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外語領隊人員（英語）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 xml:space="preserve">       應試1科</w:t>
            </w:r>
          </w:p>
        </w:tc>
        <w:tc>
          <w:tcPr>
            <w:tcW w:w="1698" w:type="dxa"/>
            <w:gridSpan w:val="3"/>
            <w:vMerge w:val="restart"/>
            <w:tcBorders>
              <w:tl2br w:val="single" w:sz="4" w:space="0" w:color="auto"/>
            </w:tcBorders>
          </w:tcPr>
          <w:p w:rsidR="00710129" w:rsidRPr="00CB7FE4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 w:val="restart"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 w:val="restart"/>
            <w:tcBorders>
              <w:right w:val="single" w:sz="12" w:space="0" w:color="auto"/>
            </w:tcBorders>
          </w:tcPr>
          <w:p w:rsidR="00710129" w:rsidRPr="00E43EA7" w:rsidRDefault="00710129" w:rsidP="001C2651">
            <w:pPr>
              <w:pStyle w:val="21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710129" w:rsidRPr="00E43EA7" w:rsidRDefault="00710129" w:rsidP="001C2651">
            <w:pPr>
              <w:pStyle w:val="21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>
              <w:rPr>
                <w:rFonts w:hAnsi="標楷體" w:hint="eastAsia"/>
                <w:color w:val="000000"/>
                <w:sz w:val="22"/>
              </w:rPr>
              <w:t xml:space="preserve">  </w:t>
            </w: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（分英語、日語、法語、德語、西班牙語等五種，依應考類科選試）</w:t>
            </w:r>
          </w:p>
        </w:tc>
      </w:tr>
      <w:tr w:rsidR="00710129" w:rsidRPr="00E43EA7" w:rsidTr="00897C29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0129" w:rsidRPr="00E43EA7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 w:rsidR="00710129">
              <w:rPr>
                <w:rFonts w:hAnsi="標楷體" w:hint="eastAsia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710129" w:rsidRPr="00BA1593" w:rsidRDefault="00710129" w:rsidP="0041106C">
            <w:pPr>
              <w:pStyle w:val="21"/>
              <w:spacing w:line="30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日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698" w:type="dxa"/>
            <w:gridSpan w:val="3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710129" w:rsidRPr="00E43EA7" w:rsidTr="00897C29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0129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 w:rsidR="00710129">
              <w:rPr>
                <w:rFonts w:hAnsi="標楷體" w:hint="eastAsia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710129" w:rsidRPr="00BA1593" w:rsidRDefault="00710129" w:rsidP="0041106C">
            <w:pPr>
              <w:pStyle w:val="21"/>
              <w:spacing w:line="30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法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698" w:type="dxa"/>
            <w:gridSpan w:val="3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710129" w:rsidRPr="00E43EA7" w:rsidTr="00897C29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0129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 w:rsidR="00710129">
              <w:rPr>
                <w:rFonts w:hAnsi="標楷體" w:hint="eastAsia"/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710129" w:rsidRPr="00BA1593" w:rsidRDefault="00710129" w:rsidP="0041106C">
            <w:pPr>
              <w:pStyle w:val="21"/>
              <w:spacing w:line="30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德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698" w:type="dxa"/>
            <w:gridSpan w:val="3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710129" w:rsidRPr="00E43EA7" w:rsidTr="00897C29">
        <w:trPr>
          <w:cantSplit/>
          <w:trHeight w:val="567"/>
        </w:trPr>
        <w:tc>
          <w:tcPr>
            <w:tcW w:w="5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129" w:rsidRDefault="007253CA" w:rsidP="00E53DF6">
            <w:pPr>
              <w:pStyle w:val="21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 w:rsidR="00710129">
              <w:rPr>
                <w:rFonts w:hAnsi="標楷體" w:hint="eastAsia"/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2335" w:type="dxa"/>
            <w:gridSpan w:val="2"/>
            <w:tcBorders>
              <w:bottom w:val="single" w:sz="12" w:space="0" w:color="auto"/>
            </w:tcBorders>
            <w:vAlign w:val="center"/>
          </w:tcPr>
          <w:p w:rsidR="00710129" w:rsidRPr="00BA1593" w:rsidRDefault="00710129" w:rsidP="0041106C">
            <w:pPr>
              <w:pStyle w:val="21"/>
              <w:spacing w:line="30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</w:t>
            </w:r>
            <w:r w:rsidRPr="00BA1593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698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0129" w:rsidRPr="00E43EA7" w:rsidRDefault="00710129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41106C">
        <w:trPr>
          <w:cantSplit/>
          <w:trHeight w:val="1701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64CE8" w:rsidRPr="00E43EA7" w:rsidRDefault="00710129" w:rsidP="0061795B">
            <w:pPr>
              <w:pStyle w:val="21"/>
              <w:snapToGrid/>
              <w:spacing w:line="320" w:lineRule="exact"/>
              <w:jc w:val="center"/>
              <w:rPr>
                <w:rFonts w:hAnsi="標楷體"/>
                <w:color w:val="000000"/>
              </w:rPr>
            </w:pPr>
            <w:r>
              <w:rPr>
                <w:rFonts w:ascii="Times New Roman" w:eastAsia="新細明體"/>
                <w:sz w:val="24"/>
              </w:rPr>
              <w:br w:type="page"/>
            </w:r>
            <w:r w:rsidR="001C2651">
              <w:rPr>
                <w:rFonts w:hAnsi="標楷體" w:hint="eastAsia"/>
                <w:color w:val="000000"/>
                <w:sz w:val="32"/>
              </w:rPr>
              <w:t>備</w:t>
            </w:r>
            <w:r w:rsidR="0061795B">
              <w:rPr>
                <w:rFonts w:hAnsi="標楷體" w:hint="eastAsia"/>
                <w:color w:val="000000"/>
                <w:sz w:val="32"/>
              </w:rPr>
              <w:t xml:space="preserve">      </w:t>
            </w:r>
            <w:proofErr w:type="gramStart"/>
            <w:r w:rsidR="0061795B" w:rsidRPr="00E43EA7">
              <w:rPr>
                <w:rFonts w:hAnsi="標楷體" w:hint="eastAsia"/>
                <w:color w:val="000000"/>
                <w:sz w:val="32"/>
              </w:rPr>
              <w:t>註</w:t>
            </w:r>
            <w:proofErr w:type="gramEnd"/>
          </w:p>
        </w:tc>
        <w:tc>
          <w:tcPr>
            <w:tcW w:w="918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6FC" w:rsidRPr="00F306FC" w:rsidRDefault="00F306FC" w:rsidP="001C2651">
            <w:pPr>
              <w:adjustRightInd w:val="0"/>
              <w:snapToGrid w:val="0"/>
              <w:spacing w:beforeLines="50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0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一、本考試全部科目均</w:t>
            </w:r>
            <w:proofErr w:type="gramStart"/>
            <w:r w:rsidRPr="00F30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F30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測驗式試題。科目上端有「※」符號者，列考題數50題（每題2分），考試時間為1小時。科目上端有「☆」符號者，列考題數80題（每題1.25分），考試時間為1小時20分。</w:t>
            </w:r>
          </w:p>
          <w:p w:rsidR="00A64CE8" w:rsidRPr="00F612EA" w:rsidRDefault="00F306FC" w:rsidP="001C2651">
            <w:pPr>
              <w:adjustRightInd w:val="0"/>
              <w:snapToGrid w:val="0"/>
              <w:spacing w:beforeLines="20" w:afterLines="50" w:line="400" w:lineRule="exact"/>
              <w:ind w:left="560" w:hangingChars="200" w:hanging="560"/>
              <w:jc w:val="both"/>
              <w:rPr>
                <w:rFonts w:ascii="標楷體" w:eastAsia="標楷體"/>
              </w:rPr>
            </w:pPr>
            <w:r w:rsidRPr="00F306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二、已領有領隊人員考試及格證書再報考401~405外語領隊人員(選考英語、日語、法語、德語、西班牙語)部分科目免試者，得減免3科專業科目，僅須應試「外國語」1科</w:t>
            </w:r>
            <w:r w:rsidRPr="00F306F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A64CE8" w:rsidRPr="00E43EA7" w:rsidTr="00FE45F1">
        <w:trPr>
          <w:cantSplit/>
          <w:trHeight w:val="363"/>
        </w:trPr>
        <w:tc>
          <w:tcPr>
            <w:tcW w:w="974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4CE8" w:rsidRPr="00E43EA7" w:rsidRDefault="00AE571F" w:rsidP="001C2651">
            <w:pPr>
              <w:pStyle w:val="21"/>
              <w:spacing w:beforeLines="50" w:afterLines="50" w:line="360" w:lineRule="exact"/>
              <w:jc w:val="distribute"/>
              <w:rPr>
                <w:rFonts w:hAnsi="標楷體"/>
                <w:color w:val="000000"/>
                <w:spacing w:val="-6"/>
                <w:sz w:val="32"/>
              </w:rPr>
            </w:pPr>
            <w:r>
              <w:lastRenderedPageBreak/>
              <w:br w:type="page"/>
            </w:r>
            <w:r w:rsidR="00A64CE8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107年專門職業及技術人員普通考試導遊人員考試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</w:p>
        </w:tc>
      </w:tr>
      <w:tr w:rsidR="00A64CE8" w:rsidRPr="00E43EA7" w:rsidTr="00FE45F1">
        <w:trPr>
          <w:cantSplit/>
          <w:trHeight w:val="567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6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CE8" w:rsidRPr="00E43EA7" w:rsidRDefault="00A64CE8" w:rsidP="00CE08E5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>
              <w:rPr>
                <w:rFonts w:hAnsi="標楷體" w:hint="eastAsia"/>
                <w:b/>
                <w:bCs/>
                <w:color w:val="000000"/>
              </w:rPr>
              <w:t>11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</w:t>
            </w:r>
            <w:r>
              <w:rPr>
                <w:rFonts w:hAnsi="標楷體" w:hint="eastAsia"/>
                <w:b/>
                <w:bCs/>
                <w:color w:val="000000"/>
              </w:rPr>
              <w:t>（星期日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A64CE8" w:rsidRPr="00E43EA7" w:rsidTr="00FE45F1">
        <w:trPr>
          <w:trHeight w:val="567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718" w:type="dxa"/>
            <w:gridSpan w:val="4"/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13" w:type="dxa"/>
            <w:gridSpan w:val="3"/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713" w:type="dxa"/>
            <w:gridSpan w:val="4"/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A64CE8" w:rsidRPr="00E43EA7" w:rsidTr="00FE45F1">
        <w:trPr>
          <w:cantSplit/>
          <w:trHeight w:val="850"/>
        </w:trPr>
        <w:tc>
          <w:tcPr>
            <w:tcW w:w="2880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A64CE8" w:rsidRPr="00E43EA7" w:rsidRDefault="00A64CE8" w:rsidP="00BA1D20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A64CE8" w:rsidRPr="00E43EA7" w:rsidRDefault="00A64CE8" w:rsidP="00BA1D20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A64CE8" w:rsidRPr="00E43EA7" w:rsidRDefault="00A64CE8" w:rsidP="00BA1D20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A64CE8" w:rsidRPr="00E43EA7" w:rsidRDefault="00A64CE8" w:rsidP="00BA1D2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A64CE8" w:rsidRPr="00E43EA7" w:rsidRDefault="00A64CE8" w:rsidP="00BA1D2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A64CE8" w:rsidRPr="00E43EA7" w:rsidTr="00FE45F1">
        <w:trPr>
          <w:cantSplit/>
          <w:trHeight w:val="1134"/>
        </w:trPr>
        <w:tc>
          <w:tcPr>
            <w:tcW w:w="2880" w:type="dxa"/>
            <w:gridSpan w:val="4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60" w:lineRule="exact"/>
              <w:ind w:firstLineChars="400" w:firstLine="960"/>
              <w:rPr>
                <w:rFonts w:hAnsi="標楷體"/>
                <w:noProof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0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15:</w:t>
            </w:r>
            <w:r>
              <w:rPr>
                <w:rFonts w:hAnsi="標楷體" w:hint="eastAsia"/>
                <w:color w:val="000000"/>
                <w:sz w:val="24"/>
              </w:rPr>
              <w:t>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A64CE8" w:rsidRPr="00E43EA7" w:rsidRDefault="00A64CE8" w:rsidP="00E53DF6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A64CE8" w:rsidRPr="00E43EA7" w:rsidTr="00FE45F1">
        <w:trPr>
          <w:cantSplit/>
          <w:trHeight w:val="1984"/>
        </w:trPr>
        <w:tc>
          <w:tcPr>
            <w:tcW w:w="53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3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華語導遊人員</w:t>
            </w:r>
          </w:p>
        </w:tc>
        <w:tc>
          <w:tcPr>
            <w:tcW w:w="1718" w:type="dxa"/>
            <w:gridSpan w:val="4"/>
            <w:tcBorders>
              <w:top w:val="double" w:sz="4" w:space="0" w:color="auto"/>
            </w:tcBorders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覽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解說、旅遊安全與緊急事件處理、觀光心理與行為、航空票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務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  <w:tcBorders>
              <w:top w:val="double" w:sz="4" w:space="0" w:color="auto"/>
            </w:tcBorders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兩岸現況認識）</w:t>
            </w:r>
          </w:p>
        </w:tc>
        <w:tc>
          <w:tcPr>
            <w:tcW w:w="1713" w:type="dxa"/>
            <w:gridSpan w:val="4"/>
            <w:tcBorders>
              <w:top w:val="double" w:sz="4" w:space="0" w:color="auto"/>
            </w:tcBorders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（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英語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）</w:t>
            </w:r>
          </w:p>
        </w:tc>
        <w:tc>
          <w:tcPr>
            <w:tcW w:w="1718" w:type="dxa"/>
            <w:gridSpan w:val="4"/>
            <w:vMerge w:val="restart"/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覽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解說、旅遊安全與緊急事件處理、觀光心理與行為、航空票</w:t>
            </w:r>
            <w:proofErr w:type="gramStart"/>
            <w:r w:rsidRPr="00E43EA7">
              <w:rPr>
                <w:rFonts w:hAnsi="標楷體" w:hint="eastAsia"/>
                <w:color w:val="000000"/>
                <w:sz w:val="22"/>
              </w:rPr>
              <w:t>務</w:t>
            </w:r>
            <w:proofErr w:type="gramEnd"/>
            <w:r w:rsidRPr="00E43EA7">
              <w:rPr>
                <w:rFonts w:hAnsi="標楷體" w:hint="eastAsia"/>
                <w:color w:val="000000"/>
                <w:sz w:val="22"/>
              </w:rPr>
              <w:t>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  <w:vMerge w:val="restart"/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（包括觀光行政與法規、臺灣地區與大陸地區人民關係條例、兩岸現況認識）</w:t>
            </w:r>
          </w:p>
        </w:tc>
        <w:tc>
          <w:tcPr>
            <w:tcW w:w="1713" w:type="dxa"/>
            <w:gridSpan w:val="4"/>
            <w:vMerge w:val="restart"/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vMerge w:val="restart"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A64CE8" w:rsidRPr="00E43EA7" w:rsidRDefault="00A64CE8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（分英語、日語、法語、德語、西班牙語、韓語、泰語、阿拉伯語</w:t>
            </w:r>
            <w:r>
              <w:rPr>
                <w:rFonts w:hAnsi="標楷體" w:hint="eastAsia"/>
                <w:color w:val="000000"/>
                <w:sz w:val="22"/>
              </w:rPr>
              <w:t>、俄語、義大利語、越南語、印尼語、馬來語</w:t>
            </w:r>
            <w:r w:rsidRPr="00E43EA7">
              <w:rPr>
                <w:rFonts w:hAnsi="標楷體" w:hint="eastAsia"/>
                <w:color w:val="000000"/>
                <w:sz w:val="22"/>
              </w:rPr>
              <w:t>等</w:t>
            </w:r>
            <w:r>
              <w:rPr>
                <w:rFonts w:hAnsi="標楷體" w:hint="eastAsia"/>
                <w:color w:val="000000"/>
                <w:sz w:val="22"/>
              </w:rPr>
              <w:t>十三</w:t>
            </w:r>
            <w:r w:rsidRPr="00E43EA7">
              <w:rPr>
                <w:rFonts w:hAnsi="標楷體" w:hint="eastAsia"/>
                <w:color w:val="000000"/>
                <w:sz w:val="22"/>
              </w:rPr>
              <w:t>種，依應考類科選試）</w:t>
            </w: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外語導遊人員（日語）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外語導遊人員（法語）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外語導遊人員（德語）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 w:hint="eastAsia"/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外語導遊人員（韓語）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/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atLeast"/>
              <w:jc w:val="both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外語導遊人員（泰語）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 w:rsidRPr="00E43EA7">
              <w:rPr>
                <w:rFonts w:hAnsi="標楷體"/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（阿拉伯語）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>
              <w:rPr>
                <w:rFonts w:hAnsi="標楷體" w:hint="eastAsia"/>
                <w:b/>
                <w:bCs/>
                <w:color w:val="000000"/>
                <w:sz w:val="22"/>
              </w:rPr>
              <w:t>09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03677E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sz w:val="22"/>
              </w:rPr>
              <w:t>（俄語）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>
              <w:rPr>
                <w:rFonts w:hAnsi="標楷體" w:hint="eastAsia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（義大利語）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>
              <w:rPr>
                <w:rFonts w:hAnsi="標楷體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越南語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>
              <w:rPr>
                <w:rFonts w:hAnsi="標楷體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印尼語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64CE8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64CE8" w:rsidRPr="00E43EA7" w:rsidRDefault="007253CA" w:rsidP="00E53DF6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2</w:t>
            </w:r>
            <w:r w:rsidR="00A64CE8">
              <w:rPr>
                <w:rFonts w:hAnsi="標楷體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341" w:type="dxa"/>
            <w:gridSpan w:val="2"/>
            <w:vAlign w:val="center"/>
          </w:tcPr>
          <w:p w:rsidR="00A64CE8" w:rsidRPr="00E43EA7" w:rsidRDefault="00A64CE8" w:rsidP="00E53DF6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馬來語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  <w:tcBorders>
              <w:bottom w:val="single" w:sz="4" w:space="0" w:color="auto"/>
            </w:tcBorders>
          </w:tcPr>
          <w:p w:rsidR="00A64CE8" w:rsidRPr="00E43EA7" w:rsidRDefault="00A64CE8" w:rsidP="00E53DF6">
            <w:pPr>
              <w:pStyle w:val="21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4" w:space="0" w:color="auto"/>
            </w:tcBorders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4" w:space="0" w:color="auto"/>
            </w:tcBorders>
          </w:tcPr>
          <w:p w:rsidR="00A64CE8" w:rsidRPr="00E43EA7" w:rsidRDefault="00A64CE8" w:rsidP="00E53DF6">
            <w:pPr>
              <w:pStyle w:val="21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64CE8" w:rsidRPr="00E43EA7" w:rsidRDefault="00A64CE8" w:rsidP="001C2651">
            <w:pPr>
              <w:pStyle w:val="21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F612EA">
              <w:rPr>
                <w:rFonts w:hAnsi="標楷體" w:hint="eastAsia"/>
                <w:b/>
                <w:bCs/>
                <w:color w:val="000000"/>
                <w:sz w:val="22"/>
              </w:rPr>
              <w:t>（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英語</w:t>
            </w:r>
            <w:r w:rsidRPr="00F612EA">
              <w:rPr>
                <w:rFonts w:hAnsi="標楷體" w:hint="eastAsia"/>
                <w:b/>
                <w:bCs/>
                <w:color w:val="000000"/>
                <w:sz w:val="22"/>
              </w:rPr>
              <w:t>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 w:val="restart"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 w:val="restart"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 w:val="restart"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A063B7" w:rsidRPr="00E43EA7" w:rsidRDefault="00A063B7" w:rsidP="003B2E06">
            <w:pPr>
              <w:pStyle w:val="21"/>
              <w:snapToGrid/>
              <w:spacing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（分英語、日語、法語、德語、西班牙語、韓語、泰語、阿拉伯語</w:t>
            </w:r>
            <w:r>
              <w:rPr>
                <w:rFonts w:hAnsi="標楷體" w:hint="eastAsia"/>
                <w:color w:val="000000"/>
                <w:sz w:val="22"/>
              </w:rPr>
              <w:t>、俄語、義大利語、越南語、印尼語、馬來語</w:t>
            </w:r>
            <w:r w:rsidRPr="00E43EA7">
              <w:rPr>
                <w:rFonts w:hAnsi="標楷體" w:hint="eastAsia"/>
                <w:color w:val="000000"/>
                <w:sz w:val="22"/>
              </w:rPr>
              <w:t>等</w:t>
            </w:r>
            <w:r>
              <w:rPr>
                <w:rFonts w:hAnsi="標楷體" w:hint="eastAsia"/>
                <w:color w:val="000000"/>
                <w:sz w:val="22"/>
              </w:rPr>
              <w:t>十三</w:t>
            </w:r>
            <w:r w:rsidRPr="00E43EA7">
              <w:rPr>
                <w:rFonts w:hAnsi="標楷體" w:hint="eastAsia"/>
                <w:color w:val="000000"/>
                <w:sz w:val="22"/>
              </w:rPr>
              <w:t>種，依應考類科選試）</w:t>
            </w: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外語導遊人員（日語）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外語導遊人員（法語）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外語導遊人員（德語）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2341" w:type="dxa"/>
            <w:gridSpan w:val="2"/>
            <w:tcBorders>
              <w:bottom w:val="single" w:sz="12" w:space="0" w:color="auto"/>
            </w:tcBorders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外語導遊人員（韓語）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FE45F1" w:rsidRPr="00E43EA7" w:rsidTr="00F44045">
        <w:trPr>
          <w:cantSplit/>
          <w:trHeight w:val="567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86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>
              <w:rPr>
                <w:rFonts w:hAnsi="標楷體" w:hint="eastAsia"/>
                <w:b/>
                <w:bCs/>
                <w:color w:val="000000"/>
              </w:rPr>
              <w:t>11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</w:t>
            </w:r>
            <w:r>
              <w:rPr>
                <w:rFonts w:hAnsi="標楷體" w:hint="eastAsia"/>
                <w:b/>
                <w:bCs/>
                <w:color w:val="000000"/>
              </w:rPr>
              <w:t>（星期日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FE45F1" w:rsidRPr="00E43EA7" w:rsidTr="00F44045">
        <w:trPr>
          <w:trHeight w:val="567"/>
        </w:trPr>
        <w:tc>
          <w:tcPr>
            <w:tcW w:w="2880" w:type="dxa"/>
            <w:gridSpan w:val="4"/>
            <w:tcBorders>
              <w:lef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718" w:type="dxa"/>
            <w:gridSpan w:val="4"/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13" w:type="dxa"/>
            <w:gridSpan w:val="3"/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713" w:type="dxa"/>
            <w:gridSpan w:val="4"/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FE45F1" w:rsidRPr="00E43EA7" w:rsidTr="00F44045">
        <w:trPr>
          <w:cantSplit/>
          <w:trHeight w:val="850"/>
        </w:trPr>
        <w:tc>
          <w:tcPr>
            <w:tcW w:w="2880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FE45F1" w:rsidRPr="00E43EA7" w:rsidRDefault="00FE45F1" w:rsidP="00F44045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FE45F1" w:rsidRPr="00E43EA7" w:rsidRDefault="00FE45F1" w:rsidP="00F44045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FE45F1" w:rsidRPr="00E43EA7" w:rsidRDefault="00FE45F1" w:rsidP="00F44045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FE45F1" w:rsidRPr="00E43EA7" w:rsidRDefault="00FE45F1" w:rsidP="00F44045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FE45F1" w:rsidRPr="00E43EA7" w:rsidRDefault="00FE45F1" w:rsidP="00F44045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FE45F1" w:rsidRPr="00E43EA7" w:rsidTr="00F44045">
        <w:trPr>
          <w:cantSplit/>
          <w:trHeight w:val="1134"/>
        </w:trPr>
        <w:tc>
          <w:tcPr>
            <w:tcW w:w="2880" w:type="dxa"/>
            <w:gridSpan w:val="4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FE45F1" w:rsidRPr="00E43EA7" w:rsidRDefault="00FE45F1" w:rsidP="001C2651">
            <w:pPr>
              <w:pStyle w:val="21"/>
              <w:spacing w:beforeLines="50" w:line="360" w:lineRule="exact"/>
              <w:ind w:firstLineChars="400" w:firstLine="960"/>
              <w:rPr>
                <w:rFonts w:hAnsi="標楷體"/>
                <w:noProof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0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8" w:type="dxa"/>
            <w:gridSpan w:val="2"/>
            <w:tcBorders>
              <w:bottom w:val="double" w:sz="4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15:</w:t>
            </w:r>
            <w:r>
              <w:rPr>
                <w:rFonts w:hAnsi="標楷體" w:hint="eastAsia"/>
                <w:color w:val="000000"/>
                <w:sz w:val="24"/>
              </w:rPr>
              <w:t>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FE45F1" w:rsidRPr="00E43EA7" w:rsidRDefault="00FE45F1" w:rsidP="00F44045">
            <w:pPr>
              <w:pStyle w:val="21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/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外語導遊人員（泰語）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A063B7" w:rsidRPr="00E43EA7" w:rsidRDefault="00A063B7" w:rsidP="001C2651">
            <w:pPr>
              <w:pStyle w:val="21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（分英語、日語、法語、德語、西班牙語、韓語、泰語、阿拉伯語</w:t>
            </w:r>
            <w:r>
              <w:rPr>
                <w:rFonts w:hAnsi="標楷體" w:hint="eastAsia"/>
                <w:color w:val="000000"/>
                <w:sz w:val="22"/>
              </w:rPr>
              <w:t>、俄語、義大利語、越南語、印尼語、馬來語</w:t>
            </w:r>
            <w:r w:rsidRPr="00E43EA7">
              <w:rPr>
                <w:rFonts w:hAnsi="標楷體" w:hint="eastAsia"/>
                <w:color w:val="000000"/>
                <w:sz w:val="22"/>
              </w:rPr>
              <w:t>等</w:t>
            </w:r>
            <w:r>
              <w:rPr>
                <w:rFonts w:hAnsi="標楷體" w:hint="eastAsia"/>
                <w:color w:val="000000"/>
                <w:sz w:val="22"/>
              </w:rPr>
              <w:t>十三</w:t>
            </w:r>
            <w:r w:rsidRPr="00E43EA7">
              <w:rPr>
                <w:rFonts w:hAnsi="標楷體" w:hint="eastAsia"/>
                <w:color w:val="000000"/>
                <w:sz w:val="22"/>
              </w:rPr>
              <w:t>種，依應考類科選試）</w:t>
            </w: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</w:t>
            </w:r>
            <w:r w:rsidRPr="00E43EA7">
              <w:rPr>
                <w:rFonts w:hAnsi="標楷體"/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</w:tcBorders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（阿拉伯語）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063B7" w:rsidRPr="00E43EA7" w:rsidRDefault="00A063B7" w:rsidP="00710129">
            <w:pPr>
              <w:pStyle w:val="21"/>
              <w:spacing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109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03677E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sz w:val="22"/>
              </w:rPr>
              <w:t>（俄語）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110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（義大利語）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111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越南語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112</w:t>
            </w:r>
          </w:p>
        </w:tc>
        <w:tc>
          <w:tcPr>
            <w:tcW w:w="2341" w:type="dxa"/>
            <w:gridSpan w:val="2"/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印尼語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A063B7" w:rsidRPr="00E43EA7" w:rsidTr="00FE45F1">
        <w:trPr>
          <w:cantSplit/>
          <w:trHeight w:val="340"/>
        </w:trPr>
        <w:tc>
          <w:tcPr>
            <w:tcW w:w="5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3B7" w:rsidRPr="00E43EA7" w:rsidRDefault="00A063B7" w:rsidP="00AE571F">
            <w:pPr>
              <w:pStyle w:val="21"/>
              <w:spacing w:line="240" w:lineRule="auto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113</w:t>
            </w:r>
          </w:p>
        </w:tc>
        <w:tc>
          <w:tcPr>
            <w:tcW w:w="2341" w:type="dxa"/>
            <w:gridSpan w:val="2"/>
            <w:tcBorders>
              <w:bottom w:val="single" w:sz="12" w:space="0" w:color="auto"/>
            </w:tcBorders>
            <w:vAlign w:val="center"/>
          </w:tcPr>
          <w:p w:rsidR="00A063B7" w:rsidRPr="00E43EA7" w:rsidRDefault="00A063B7" w:rsidP="00A063B7">
            <w:pPr>
              <w:pStyle w:val="21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馬來語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應試1科</w:t>
            </w:r>
          </w:p>
        </w:tc>
        <w:tc>
          <w:tcPr>
            <w:tcW w:w="1718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  <w:tcBorders>
              <w:bottom w:val="single" w:sz="12" w:space="0" w:color="auto"/>
              <w:tl2br w:val="single" w:sz="4" w:space="0" w:color="auto"/>
            </w:tcBorders>
          </w:tcPr>
          <w:p w:rsidR="00A063B7" w:rsidRPr="00E43EA7" w:rsidRDefault="00A063B7" w:rsidP="00AE571F">
            <w:pPr>
              <w:pStyle w:val="21"/>
              <w:spacing w:before="50" w:line="240" w:lineRule="auto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063B7" w:rsidRPr="00E43EA7" w:rsidRDefault="00A063B7" w:rsidP="001C2651">
            <w:pPr>
              <w:pStyle w:val="21"/>
              <w:spacing w:beforeLines="50" w:line="240" w:lineRule="auto"/>
              <w:rPr>
                <w:rFonts w:hAnsi="標楷體"/>
                <w:color w:val="000000"/>
                <w:sz w:val="22"/>
              </w:rPr>
            </w:pPr>
          </w:p>
        </w:tc>
      </w:tr>
      <w:tr w:rsidR="00FD3980" w:rsidRPr="00E43EA7" w:rsidTr="00FE45F1">
        <w:trPr>
          <w:cantSplit/>
          <w:trHeight w:val="283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D3980" w:rsidRPr="00E43EA7" w:rsidRDefault="00FD3980" w:rsidP="00F312F5">
            <w:pPr>
              <w:pStyle w:val="21"/>
              <w:snapToGrid/>
              <w:spacing w:line="320" w:lineRule="exact"/>
              <w:rPr>
                <w:rFonts w:hAnsi="標楷體"/>
                <w:color w:val="000000"/>
              </w:rPr>
            </w:pPr>
            <w:r>
              <w:cr/>
            </w:r>
            <w:r w:rsidR="00F312F5">
              <w:rPr>
                <w:rFonts w:hAnsi="標楷體" w:hint="eastAsia"/>
                <w:color w:val="000000"/>
                <w:sz w:val="32"/>
              </w:rPr>
              <w:t xml:space="preserve">     </w:t>
            </w:r>
            <w:r w:rsidR="001C2651">
              <w:rPr>
                <w:rFonts w:hAnsi="標楷體" w:hint="eastAsia"/>
                <w:color w:val="000000"/>
                <w:sz w:val="32"/>
              </w:rPr>
              <w:t>備</w:t>
            </w:r>
            <w:r>
              <w:rPr>
                <w:rFonts w:hAnsi="標楷體" w:hint="eastAsia"/>
                <w:color w:val="000000"/>
                <w:sz w:val="32"/>
              </w:rPr>
              <w:t xml:space="preserve">    </w:t>
            </w:r>
            <w:r w:rsidRPr="00E43EA7">
              <w:rPr>
                <w:rFonts w:hAnsi="標楷體" w:hint="eastAsia"/>
                <w:color w:val="000000"/>
                <w:sz w:val="32"/>
              </w:rPr>
              <w:t>註</w:t>
            </w:r>
          </w:p>
        </w:tc>
        <w:tc>
          <w:tcPr>
            <w:tcW w:w="9216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2F5" w:rsidRPr="00F312F5" w:rsidRDefault="00F312F5" w:rsidP="001C2651">
            <w:pPr>
              <w:spacing w:beforeLines="50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一、本考試全部科目均</w:t>
            </w:r>
            <w:proofErr w:type="gramStart"/>
            <w:r w:rsidRPr="00F312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F312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測驗式試題。科目上端有「※」符號者，列考題數50題（每題2分），考試時間為1小時。科目上端有「☆」符號者，列考題數80題（每題1.25分），考試時間為1小時20分。</w:t>
            </w:r>
          </w:p>
          <w:p w:rsidR="00F312F5" w:rsidRPr="0030509A" w:rsidRDefault="00F312F5" w:rsidP="001C2651">
            <w:pPr>
              <w:spacing w:beforeLines="20" w:afterLines="50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</w:rPr>
            </w:pPr>
            <w:r w:rsidRPr="00F312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已領有導遊人員考試及格證書再報考101~113外語導遊人員(選考英語、日語、法語、德語、西班牙語、韓語、泰語、阿拉伯語、俄語、義大利語、越南語、印尼語、馬來語)部分科目免試者，得減免3科專業科目，僅須應試「外國語」1科。</w:t>
            </w:r>
          </w:p>
        </w:tc>
      </w:tr>
    </w:tbl>
    <w:p w:rsidR="00AC2284" w:rsidRPr="009C48C3" w:rsidRDefault="00AC2284" w:rsidP="00DB5BEE"/>
    <w:sectPr w:rsidR="00AC2284" w:rsidRPr="009C48C3" w:rsidSect="000204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B5" w:rsidRDefault="006061B5" w:rsidP="0038293D">
      <w:r>
        <w:continuationSeparator/>
      </w:r>
    </w:p>
  </w:endnote>
  <w:endnote w:type="continuationSeparator" w:id="0">
    <w:p w:rsidR="006061B5" w:rsidRDefault="006061B5" w:rsidP="0038293D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48"/>
      </w:tblGrid>
      <w:tr w:rsidR="006061B5" w:rsidTr="00E53DF6">
        <w:trPr>
          <w:cantSplit/>
          <w:trHeight w:val="4526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061B5" w:rsidRPr="00E43EA7" w:rsidRDefault="006061B5" w:rsidP="001C2651">
            <w:pPr>
              <w:spacing w:before="20" w:afterLines="50" w:line="280" w:lineRule="exact"/>
              <w:ind w:leftChars="9" w:left="428" w:hangingChars="169" w:hanging="40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061B5" w:rsidRDefault="006061B5" w:rsidP="000C403E"/>
  </w:footnote>
  <w:footnote w:type="continuationSeparator" w:id="0">
    <w:p w:rsidR="006061B5" w:rsidRDefault="006061B5" w:rsidP="0038293D">
      <w:r>
        <w: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C3"/>
    <w:rsid w:val="00011A6B"/>
    <w:rsid w:val="00020449"/>
    <w:rsid w:val="00021263"/>
    <w:rsid w:val="000350DD"/>
    <w:rsid w:val="00053790"/>
    <w:rsid w:val="00056D42"/>
    <w:rsid w:val="000805F4"/>
    <w:rsid w:val="000B78E0"/>
    <w:rsid w:val="000C403E"/>
    <w:rsid w:val="001437B1"/>
    <w:rsid w:val="001C2651"/>
    <w:rsid w:val="001C5082"/>
    <w:rsid w:val="001F0D31"/>
    <w:rsid w:val="001F5FFE"/>
    <w:rsid w:val="00205C52"/>
    <w:rsid w:val="00207E79"/>
    <w:rsid w:val="00287F22"/>
    <w:rsid w:val="002E6A38"/>
    <w:rsid w:val="0030509A"/>
    <w:rsid w:val="00331292"/>
    <w:rsid w:val="0038293D"/>
    <w:rsid w:val="003A373C"/>
    <w:rsid w:val="003B2E06"/>
    <w:rsid w:val="00404D28"/>
    <w:rsid w:val="004074FA"/>
    <w:rsid w:val="0041106C"/>
    <w:rsid w:val="004145FC"/>
    <w:rsid w:val="00486E19"/>
    <w:rsid w:val="004B2072"/>
    <w:rsid w:val="004B61DF"/>
    <w:rsid w:val="004D2C69"/>
    <w:rsid w:val="00502A4A"/>
    <w:rsid w:val="005832E9"/>
    <w:rsid w:val="005A1CF7"/>
    <w:rsid w:val="005C71C9"/>
    <w:rsid w:val="005E5B0B"/>
    <w:rsid w:val="005E6B92"/>
    <w:rsid w:val="00602DF7"/>
    <w:rsid w:val="00604774"/>
    <w:rsid w:val="006061B5"/>
    <w:rsid w:val="0061795B"/>
    <w:rsid w:val="006350AF"/>
    <w:rsid w:val="00644D22"/>
    <w:rsid w:val="00660DA2"/>
    <w:rsid w:val="00673920"/>
    <w:rsid w:val="00683455"/>
    <w:rsid w:val="0069202F"/>
    <w:rsid w:val="006B40B0"/>
    <w:rsid w:val="006E4246"/>
    <w:rsid w:val="00700D40"/>
    <w:rsid w:val="00710129"/>
    <w:rsid w:val="007253CA"/>
    <w:rsid w:val="00764F13"/>
    <w:rsid w:val="007A34EF"/>
    <w:rsid w:val="00855132"/>
    <w:rsid w:val="008733D1"/>
    <w:rsid w:val="008816F8"/>
    <w:rsid w:val="00897C29"/>
    <w:rsid w:val="008D31C6"/>
    <w:rsid w:val="009027AB"/>
    <w:rsid w:val="009039C7"/>
    <w:rsid w:val="00911001"/>
    <w:rsid w:val="00925301"/>
    <w:rsid w:val="00966D40"/>
    <w:rsid w:val="009A7577"/>
    <w:rsid w:val="009C2DDB"/>
    <w:rsid w:val="009C48C3"/>
    <w:rsid w:val="009D6327"/>
    <w:rsid w:val="00A063B7"/>
    <w:rsid w:val="00A44F6B"/>
    <w:rsid w:val="00A64CE8"/>
    <w:rsid w:val="00A97D99"/>
    <w:rsid w:val="00AC2284"/>
    <w:rsid w:val="00AC67FE"/>
    <w:rsid w:val="00AE571F"/>
    <w:rsid w:val="00B46F64"/>
    <w:rsid w:val="00B74470"/>
    <w:rsid w:val="00B97D67"/>
    <w:rsid w:val="00BA1593"/>
    <w:rsid w:val="00BA1D20"/>
    <w:rsid w:val="00BC299A"/>
    <w:rsid w:val="00BC3FED"/>
    <w:rsid w:val="00BE3958"/>
    <w:rsid w:val="00C070BC"/>
    <w:rsid w:val="00C13BFB"/>
    <w:rsid w:val="00C832F7"/>
    <w:rsid w:val="00CB7FE4"/>
    <w:rsid w:val="00CE08E5"/>
    <w:rsid w:val="00CF2E18"/>
    <w:rsid w:val="00D135A8"/>
    <w:rsid w:val="00D40C91"/>
    <w:rsid w:val="00D57A73"/>
    <w:rsid w:val="00D7126F"/>
    <w:rsid w:val="00D76578"/>
    <w:rsid w:val="00D96286"/>
    <w:rsid w:val="00DB5BEE"/>
    <w:rsid w:val="00DC70A7"/>
    <w:rsid w:val="00E010E8"/>
    <w:rsid w:val="00E0715E"/>
    <w:rsid w:val="00E35F72"/>
    <w:rsid w:val="00E370A6"/>
    <w:rsid w:val="00E4419F"/>
    <w:rsid w:val="00E53DF6"/>
    <w:rsid w:val="00E65E18"/>
    <w:rsid w:val="00E81CB8"/>
    <w:rsid w:val="00E83D03"/>
    <w:rsid w:val="00EB2BC6"/>
    <w:rsid w:val="00EB2EA6"/>
    <w:rsid w:val="00ED4611"/>
    <w:rsid w:val="00EF453C"/>
    <w:rsid w:val="00EF61E0"/>
    <w:rsid w:val="00F13101"/>
    <w:rsid w:val="00F306FC"/>
    <w:rsid w:val="00F312F5"/>
    <w:rsid w:val="00F612EA"/>
    <w:rsid w:val="00FA6931"/>
    <w:rsid w:val="00FB51B6"/>
    <w:rsid w:val="00FB63A5"/>
    <w:rsid w:val="00FD3980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A7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A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C48C3"/>
    <w:pPr>
      <w:snapToGrid w:val="0"/>
      <w:spacing w:line="240" w:lineRule="atLeast"/>
    </w:pPr>
    <w:rPr>
      <w:rFonts w:ascii="標楷體" w:eastAsia="標楷體"/>
      <w:sz w:val="28"/>
    </w:rPr>
  </w:style>
  <w:style w:type="character" w:customStyle="1" w:styleId="22">
    <w:name w:val="本文 2 字元"/>
    <w:basedOn w:val="a0"/>
    <w:link w:val="21"/>
    <w:rsid w:val="009C48C3"/>
    <w:rPr>
      <w:rFonts w:ascii="標楷體" w:eastAsia="標楷體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9C48C3"/>
    <w:rPr>
      <w:rFonts w:ascii="細明體" w:eastAsia="細明體" w:hAnsi="Courier New"/>
      <w:sz w:val="32"/>
      <w:szCs w:val="20"/>
    </w:rPr>
  </w:style>
  <w:style w:type="character" w:customStyle="1" w:styleId="a4">
    <w:name w:val="純文字 字元"/>
    <w:basedOn w:val="a0"/>
    <w:link w:val="a3"/>
    <w:rsid w:val="009C48C3"/>
    <w:rPr>
      <w:rFonts w:ascii="細明體" w:eastAsia="細明體" w:hAnsi="Courier New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7A7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57A73"/>
    <w:rPr>
      <w:rFonts w:ascii="Courier New" w:eastAsia="新細明體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57A7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57A7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64F4-881B-45B4-9B65-4899B9C6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000538</dc:creator>
  <cp:lastModifiedBy>000531</cp:lastModifiedBy>
  <cp:revision>5</cp:revision>
  <cp:lastPrinted>2017-11-30T15:02:00Z</cp:lastPrinted>
  <dcterms:created xsi:type="dcterms:W3CDTF">2017-11-30T15:16:00Z</dcterms:created>
  <dcterms:modified xsi:type="dcterms:W3CDTF">2017-12-07T10:17:00Z</dcterms:modified>
</cp:coreProperties>
</file>